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D50AB" w14:textId="22A95D08" w:rsidR="001B04CF" w:rsidRPr="00232E70" w:rsidRDefault="001B04CF" w:rsidP="00AA2AA6">
      <w:pPr>
        <w:pStyle w:val="paragraph"/>
        <w:spacing w:before="0" w:beforeAutospacing="0" w:after="0" w:afterAutospacing="0"/>
        <w:ind w:hanging="540"/>
        <w:jc w:val="center"/>
        <w:textAlignment w:val="baseline"/>
        <w:rPr>
          <w:rFonts w:ascii="Segoe UI" w:hAnsi="Segoe UI" w:cs="Segoe UI"/>
          <w:sz w:val="18"/>
          <w:szCs w:val="18"/>
          <w:lang w:val="ky-KG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BB0A5A6" wp14:editId="0A764A66">
            <wp:extent cx="1038189" cy="9303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35" cy="94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70">
        <w:rPr>
          <w:rStyle w:val="normaltextrun"/>
          <w:b/>
          <w:bCs/>
          <w:lang w:val="ky-KG"/>
        </w:rPr>
        <w:t xml:space="preserve">ЭКИ </w:t>
      </w:r>
      <w:r w:rsidR="000C5175" w:rsidRPr="00232E70">
        <w:rPr>
          <w:rStyle w:val="normaltextrun"/>
          <w:b/>
          <w:bCs/>
          <w:lang w:val="ky-KG"/>
        </w:rPr>
        <w:t>ТОПТОМДОН</w:t>
      </w:r>
      <w:r w:rsidRPr="00232E70">
        <w:rPr>
          <w:rStyle w:val="normaltextrun"/>
          <w:b/>
          <w:bCs/>
          <w:lang w:val="ky-KG"/>
        </w:rPr>
        <w:t xml:space="preserve"> ТУРГАН ЧЕК</w:t>
      </w:r>
      <w:r w:rsidR="00481438" w:rsidRPr="00232E70">
        <w:rPr>
          <w:rStyle w:val="normaltextrun"/>
          <w:b/>
          <w:bCs/>
          <w:lang w:val="ky-KG"/>
        </w:rPr>
        <w:t>ТЕЛБЕГЕН</w:t>
      </w:r>
      <w:r w:rsidRPr="00232E70">
        <w:rPr>
          <w:rStyle w:val="normaltextrun"/>
          <w:b/>
          <w:bCs/>
          <w:lang w:val="ky-KG"/>
        </w:rPr>
        <w:t xml:space="preserve"> КОНКУРСКА ЧАКЫРУУ </w:t>
      </w:r>
    </w:p>
    <w:p w14:paraId="5E0C8DA1" w14:textId="77777777" w:rsidR="001B04CF" w:rsidRPr="00232E70" w:rsidRDefault="001B04CF" w:rsidP="001B04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ky-KG"/>
        </w:rPr>
      </w:pPr>
      <w:r w:rsidRPr="00232E70">
        <w:rPr>
          <w:rStyle w:val="eop"/>
          <w:color w:val="333333"/>
          <w:sz w:val="22"/>
          <w:szCs w:val="22"/>
          <w:lang w:val="ky-KG"/>
        </w:rPr>
        <w:t> </w:t>
      </w:r>
    </w:p>
    <w:p w14:paraId="303D5A02" w14:textId="5048D028" w:rsidR="00ED3651" w:rsidRPr="00B4507F" w:rsidRDefault="00B4507F" w:rsidP="00ED3651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ky-KG"/>
        </w:rPr>
      </w:pPr>
      <w:r w:rsidRPr="00B4507F">
        <w:rPr>
          <w:color w:val="000000"/>
          <w:sz w:val="22"/>
          <w:szCs w:val="22"/>
          <w:lang w:val="ky-KG"/>
        </w:rPr>
        <w:t>"Кумтөр Голд Компани" ЖАК (заказчы) сизди (катышуучуларды) "КГКнын электр жабдууларын жана орнотмолорун текшерүү жана электр техникалык лабораториясынын Ар жылдык иштерин аткарууга"кызмат көрсөтүү конкурсуна катышууга чакырат</w:t>
      </w:r>
    </w:p>
    <w:p w14:paraId="478BC1AA" w14:textId="3CB2CD54" w:rsidR="001B04CF" w:rsidRPr="00232E70" w:rsidRDefault="001B04CF" w:rsidP="001B04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ky-KG"/>
        </w:rPr>
      </w:pPr>
    </w:p>
    <w:p w14:paraId="60A9974D" w14:textId="7348573E" w:rsidR="003E3264" w:rsidRPr="00232E70" w:rsidRDefault="003E3264" w:rsidP="00093E28">
      <w:pPr>
        <w:pStyle w:val="paragraph"/>
        <w:spacing w:after="0"/>
        <w:jc w:val="both"/>
        <w:textAlignment w:val="baseline"/>
        <w:rPr>
          <w:rStyle w:val="normaltextrun"/>
          <w:lang w:val="ky-KG"/>
        </w:rPr>
      </w:pPr>
      <w:r w:rsidRPr="00232E70">
        <w:rPr>
          <w:rStyle w:val="normaltextrun"/>
          <w:lang w:val="ky-KG"/>
        </w:rPr>
        <w:t>Сиздин сунуштар тирке</w:t>
      </w:r>
      <w:r w:rsidR="00AF33C4" w:rsidRPr="00232E70">
        <w:rPr>
          <w:rStyle w:val="normaltextrun"/>
          <w:lang w:val="ky-KG"/>
        </w:rPr>
        <w:t>лген</w:t>
      </w:r>
      <w:r w:rsidRPr="00232E70">
        <w:rPr>
          <w:rStyle w:val="normaltextrun"/>
          <w:lang w:val="ky-KG"/>
        </w:rPr>
        <w:t xml:space="preserve"> документтер, тиркемелер, жана баа сунуштары менен бирге келишим боюнча коммерциялык сунуштарга жана милдеттенмелерге кол коюуга толук укугу бар адам (адамдар) тарабынан кол коюлушу керек.</w:t>
      </w:r>
    </w:p>
    <w:p w14:paraId="078E1F9F" w14:textId="77777777" w:rsidR="006120D0" w:rsidRDefault="003E3264" w:rsidP="00093E28">
      <w:pPr>
        <w:pStyle w:val="paragraph"/>
        <w:spacing w:after="0"/>
        <w:jc w:val="both"/>
        <w:textAlignment w:val="baseline"/>
        <w:rPr>
          <w:rStyle w:val="normaltextrun"/>
        </w:rPr>
      </w:pPr>
      <w:r w:rsidRPr="00232E70">
        <w:rPr>
          <w:rStyle w:val="normaltextrun"/>
          <w:lang w:val="ky-KG"/>
        </w:rPr>
        <w:t>Адамдын документтерге кол коюуга ыйгарым укугу ишеним кат же анын ыйгарым укугун тастыктаган документтердин күбөлөндүрүлгөн көчүрмөсү менен тастыкталышы керек.</w:t>
      </w:r>
    </w:p>
    <w:p w14:paraId="0A1B9446" w14:textId="742E6563" w:rsidR="006120D0" w:rsidRPr="00DF1BA1" w:rsidRDefault="006120D0" w:rsidP="00093E28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lang w:val="ru-RU"/>
        </w:rPr>
      </w:pPr>
      <w:r w:rsidRPr="00DF1BA1">
        <w:rPr>
          <w:lang w:val="ky-KG"/>
        </w:rPr>
        <w:t xml:space="preserve">№1 тиркеме ДЕКЛАРАЦИЯ ак ниеттүүлүктүн ЖАНА коррупцияга каршы ЭСКЕРТҮҮ </w:t>
      </w:r>
    </w:p>
    <w:p w14:paraId="271B1E7F" w14:textId="77777777" w:rsidR="00DF1BA1" w:rsidRPr="00DF1BA1" w:rsidRDefault="006120D0" w:rsidP="00093E28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lang w:val="ru-RU"/>
        </w:rPr>
      </w:pPr>
      <w:r w:rsidRPr="00DF1BA1">
        <w:rPr>
          <w:lang w:val="ru-RU"/>
        </w:rPr>
        <w:t xml:space="preserve"> №2 </w:t>
      </w:r>
      <w:proofErr w:type="spellStart"/>
      <w:r w:rsidRPr="00DF1BA1">
        <w:rPr>
          <w:lang w:val="ru-RU"/>
        </w:rPr>
        <w:t>тиркеме</w:t>
      </w:r>
      <w:proofErr w:type="spellEnd"/>
      <w:r w:rsidRPr="00DF1BA1">
        <w:rPr>
          <w:lang w:val="ru-RU"/>
        </w:rPr>
        <w:t xml:space="preserve"> ДЕКЛАРАЦИЯ, ГАРАНТИРУЮЩАЯ СЫНАКТЫК ТАБЫШТАМА</w:t>
      </w:r>
    </w:p>
    <w:p w14:paraId="49433E35" w14:textId="77777777" w:rsidR="00DF1BA1" w:rsidRPr="00DF1BA1" w:rsidRDefault="006120D0" w:rsidP="00093E28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lang w:val="ru-RU"/>
        </w:rPr>
      </w:pPr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Тиркеме</w:t>
      </w:r>
      <w:proofErr w:type="spellEnd"/>
      <w:r w:rsidRPr="00DF1BA1">
        <w:rPr>
          <w:lang w:val="ru-RU"/>
        </w:rPr>
        <w:t xml:space="preserve"> № 3 </w:t>
      </w:r>
      <w:proofErr w:type="spellStart"/>
      <w:r w:rsidRPr="00DF1BA1">
        <w:rPr>
          <w:lang w:val="ru-RU"/>
        </w:rPr>
        <w:t>сынактык</w:t>
      </w:r>
      <w:proofErr w:type="spellEnd"/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табыштама</w:t>
      </w:r>
      <w:proofErr w:type="spellEnd"/>
      <w:r w:rsidRPr="00DF1BA1">
        <w:rPr>
          <w:lang w:val="ru-RU"/>
        </w:rPr>
        <w:t xml:space="preserve"> (КП) </w:t>
      </w:r>
      <w:proofErr w:type="spellStart"/>
      <w:r w:rsidRPr="00DF1BA1">
        <w:rPr>
          <w:lang w:val="ru-RU"/>
        </w:rPr>
        <w:t>жана</w:t>
      </w:r>
      <w:proofErr w:type="spellEnd"/>
      <w:r w:rsidRPr="00DF1BA1">
        <w:rPr>
          <w:lang w:val="ru-RU"/>
        </w:rPr>
        <w:t xml:space="preserve"> ведомость </w:t>
      </w:r>
      <w:proofErr w:type="spellStart"/>
      <w:r w:rsidRPr="00DF1BA1">
        <w:rPr>
          <w:lang w:val="ru-RU"/>
        </w:rPr>
        <w:t>иштердин</w:t>
      </w:r>
      <w:proofErr w:type="spellEnd"/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көлөмүн</w:t>
      </w:r>
      <w:proofErr w:type="spellEnd"/>
      <w:r w:rsidRPr="00DF1BA1">
        <w:rPr>
          <w:lang w:val="ru-RU"/>
        </w:rPr>
        <w:t xml:space="preserve"> </w:t>
      </w:r>
    </w:p>
    <w:p w14:paraId="1153664B" w14:textId="77777777" w:rsidR="00DF1BA1" w:rsidRPr="00DF1BA1" w:rsidRDefault="006120D0" w:rsidP="00093E28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lang w:val="ru-RU"/>
        </w:rPr>
      </w:pPr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Тиркеме</w:t>
      </w:r>
      <w:proofErr w:type="spellEnd"/>
      <w:r w:rsidRPr="00DF1BA1">
        <w:rPr>
          <w:lang w:val="ru-RU"/>
        </w:rPr>
        <w:t xml:space="preserve"> 4 Квалификация </w:t>
      </w:r>
      <w:proofErr w:type="spellStart"/>
      <w:r w:rsidRPr="00DF1BA1">
        <w:rPr>
          <w:lang w:val="ru-RU"/>
        </w:rPr>
        <w:t>жөнүндө</w:t>
      </w:r>
      <w:proofErr w:type="spellEnd"/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маалымат</w:t>
      </w:r>
      <w:proofErr w:type="spellEnd"/>
      <w:r w:rsidRPr="00DF1BA1">
        <w:rPr>
          <w:lang w:val="ru-RU"/>
        </w:rPr>
        <w:t xml:space="preserve"> </w:t>
      </w:r>
    </w:p>
    <w:p w14:paraId="20A03A8D" w14:textId="458C04AA" w:rsidR="006120D0" w:rsidRPr="00DF1BA1" w:rsidRDefault="006120D0" w:rsidP="00093E28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lang w:val="ru-RU"/>
        </w:rPr>
      </w:pPr>
      <w:r w:rsidRPr="00DF1BA1">
        <w:rPr>
          <w:lang w:val="ru-RU"/>
        </w:rPr>
        <w:t xml:space="preserve"> №5 </w:t>
      </w:r>
      <w:proofErr w:type="spellStart"/>
      <w:r w:rsidRPr="00DF1BA1">
        <w:rPr>
          <w:lang w:val="ru-RU"/>
        </w:rPr>
        <w:t>тиркеме</w:t>
      </w:r>
      <w:proofErr w:type="spellEnd"/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Келишимдин</w:t>
      </w:r>
      <w:proofErr w:type="spellEnd"/>
      <w:r w:rsidRPr="00DF1BA1">
        <w:rPr>
          <w:lang w:val="ru-RU"/>
        </w:rPr>
        <w:t xml:space="preserve"> </w:t>
      </w:r>
      <w:proofErr w:type="spellStart"/>
      <w:r w:rsidRPr="00DF1BA1">
        <w:rPr>
          <w:lang w:val="ru-RU"/>
        </w:rPr>
        <w:t>долбоору</w:t>
      </w:r>
      <w:proofErr w:type="spellEnd"/>
    </w:p>
    <w:p w14:paraId="62114635" w14:textId="1A1BA8C1" w:rsidR="00304ED9" w:rsidRDefault="00304ED9" w:rsidP="00093E28">
      <w:pPr>
        <w:pStyle w:val="paragraph"/>
        <w:spacing w:before="0" w:beforeAutospacing="0" w:after="0" w:afterAutospacing="0"/>
        <w:jc w:val="both"/>
        <w:textAlignment w:val="baseline"/>
      </w:pPr>
      <w:r w:rsidRPr="00304ED9">
        <w:rPr>
          <w:lang w:val="ky-KG"/>
        </w:rPr>
        <w:t xml:space="preserve">документтердин талап кылынган көчүрмөлөрүн тиркөөгө жана электрондук почтага электрондук түрдө жөнөтүүгө чакыруу кагазы. </w:t>
      </w:r>
      <w:hyperlink r:id="rId6" w:history="1">
        <w:r w:rsidRPr="00456F7B">
          <w:rPr>
            <w:rStyle w:val="Hyperlink"/>
            <w:lang w:val="ky-KG"/>
          </w:rPr>
          <w:t>TSTE2026@kumtor.kg</w:t>
        </w:r>
      </w:hyperlink>
    </w:p>
    <w:p w14:paraId="40133CF3" w14:textId="77777777" w:rsidR="00304ED9" w:rsidRDefault="00304ED9" w:rsidP="00093E28">
      <w:pPr>
        <w:pStyle w:val="paragraph"/>
        <w:spacing w:before="0" w:beforeAutospacing="0" w:after="0" w:afterAutospacing="0"/>
        <w:jc w:val="both"/>
        <w:textAlignment w:val="baseline"/>
      </w:pPr>
    </w:p>
    <w:p w14:paraId="164578E5" w14:textId="3CDB31D3" w:rsidR="003E3264" w:rsidRPr="00232E70" w:rsidRDefault="00171317" w:rsidP="00093E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ky-KG"/>
        </w:rPr>
      </w:pPr>
      <w:r w:rsidRPr="00232E70">
        <w:rPr>
          <w:rStyle w:val="normaltextrun"/>
          <w:lang w:val="ky-KG"/>
        </w:rPr>
        <w:t xml:space="preserve">Катышуучулар табыштамаларын электрондук </w:t>
      </w:r>
      <w:r w:rsidR="003E3264" w:rsidRPr="00232E70">
        <w:rPr>
          <w:rStyle w:val="normaltextrun"/>
          <w:lang w:val="ky-KG"/>
        </w:rPr>
        <w:t xml:space="preserve">электрондук почта аркылуу бир же бир нече кат түрүндө тапшырышат, алардын өлчөмү 25 Мб ашпашы керек.  </w:t>
      </w:r>
    </w:p>
    <w:p w14:paraId="49C61B09" w14:textId="4500D20B" w:rsidR="005548C5" w:rsidRPr="00232E70" w:rsidRDefault="00593B33" w:rsidP="00D6646D">
      <w:pPr>
        <w:pStyle w:val="paragraph"/>
        <w:textAlignment w:val="baseline"/>
        <w:rPr>
          <w:color w:val="0563C1" w:themeColor="hyperlink"/>
          <w:u w:val="single"/>
          <w:lang w:val="ky-KG"/>
        </w:rPr>
      </w:pPr>
      <w:r w:rsidRPr="00232E70">
        <w:rPr>
          <w:b/>
          <w:bCs/>
          <w:u w:val="single"/>
          <w:lang w:val="ky-KG"/>
        </w:rPr>
        <w:t xml:space="preserve">Биринчи топтомдун темасы </w:t>
      </w:r>
      <w:r w:rsidR="00927493" w:rsidRPr="00232E70">
        <w:rPr>
          <w:b/>
          <w:bCs/>
          <w:u w:val="single"/>
          <w:lang w:val="ky-KG"/>
        </w:rPr>
        <w:t>«</w:t>
      </w:r>
      <w:r w:rsidRPr="00232E70">
        <w:rPr>
          <w:b/>
          <w:bCs/>
          <w:u w:val="single"/>
          <w:lang w:val="ky-KG"/>
        </w:rPr>
        <w:t>[Компаниянын аталышы] квалификациялык жана техникалык сунуштары</w:t>
      </w:r>
      <w:r w:rsidR="00927493" w:rsidRPr="00232E70">
        <w:rPr>
          <w:b/>
          <w:bCs/>
          <w:u w:val="single"/>
          <w:lang w:val="ky-KG"/>
        </w:rPr>
        <w:t>»</w:t>
      </w:r>
      <w:r w:rsidRPr="00232E70">
        <w:rPr>
          <w:b/>
          <w:bCs/>
          <w:u w:val="single"/>
          <w:lang w:val="ky-KG"/>
        </w:rPr>
        <w:t xml:space="preserve"> болушу керек; экинчи топтому үчүн </w:t>
      </w:r>
      <w:r w:rsidR="00927493" w:rsidRPr="00232E70">
        <w:rPr>
          <w:b/>
          <w:bCs/>
          <w:u w:val="single"/>
          <w:lang w:val="ky-KG"/>
        </w:rPr>
        <w:t>«</w:t>
      </w:r>
      <w:r w:rsidRPr="00232E70">
        <w:rPr>
          <w:b/>
          <w:bCs/>
          <w:u w:val="single"/>
          <w:lang w:val="ky-KG"/>
        </w:rPr>
        <w:t xml:space="preserve">[Компаниянын аталышы] баа </w:t>
      </w:r>
      <w:r w:rsidR="009479D3" w:rsidRPr="00232E70">
        <w:rPr>
          <w:b/>
          <w:bCs/>
          <w:u w:val="single"/>
          <w:lang w:val="ky-KG"/>
        </w:rPr>
        <w:t>сунуштары»</w:t>
      </w:r>
      <w:hyperlink r:id="rId7" w:history="1">
        <w:r w:rsidR="00B21DD0" w:rsidRPr="00456F7B">
          <w:rPr>
            <w:rStyle w:val="Hyperlink"/>
            <w:lang w:val="ky-KG"/>
          </w:rPr>
          <w:t>TSTE2026@kumtor.kg</w:t>
        </w:r>
      </w:hyperlink>
      <w:r w:rsidR="00B21DD0" w:rsidRPr="00B21DD0">
        <w:rPr>
          <w:lang w:val="ky-KG"/>
        </w:rPr>
        <w:t xml:space="preserve"> </w:t>
      </w:r>
      <w:r w:rsidR="00C15F52" w:rsidRPr="00C15F52">
        <w:rPr>
          <w:sz w:val="28"/>
          <w:szCs w:val="28"/>
          <w:lang w:val="ky-KG"/>
        </w:rPr>
        <w:t xml:space="preserve"> </w:t>
      </w:r>
      <w:r w:rsidRPr="00232E70">
        <w:rPr>
          <w:b/>
          <w:bCs/>
          <w:u w:val="single"/>
          <w:lang w:val="ky-KG"/>
        </w:rPr>
        <w:t>дарекке жөнөтүлүш</w:t>
      </w:r>
      <w:r w:rsidR="00DD04C7" w:rsidRPr="00232E70">
        <w:rPr>
          <w:b/>
          <w:bCs/>
          <w:u w:val="single"/>
          <w:lang w:val="ky-KG"/>
        </w:rPr>
        <w:t>ү керек</w:t>
      </w:r>
    </w:p>
    <w:p w14:paraId="1EFD3525" w14:textId="10F316BE" w:rsidR="005548C5" w:rsidRPr="00232E70" w:rsidRDefault="004B2F59" w:rsidP="005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232E70">
        <w:rPr>
          <w:rFonts w:ascii="Times New Roman" w:eastAsia="Times New Roman" w:hAnsi="Times New Roman" w:cs="Times New Roman"/>
          <w:b/>
          <w:bCs/>
          <w:lang w:val="ky-KG"/>
        </w:rPr>
        <w:t>Конкурстук табыштаманы берүүнүн тартиби</w:t>
      </w:r>
    </w:p>
    <w:p w14:paraId="5E84FAFF" w14:textId="2E936468" w:rsidR="005548C5" w:rsidRPr="00232E70" w:rsidRDefault="005548C5" w:rsidP="005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 xml:space="preserve"> Катышуучулар документтерди эки өзүнчө </w:t>
      </w:r>
      <w:r w:rsidR="00232E70" w:rsidRPr="00232E70">
        <w:rPr>
          <w:rFonts w:ascii="Times New Roman" w:eastAsia="Times New Roman" w:hAnsi="Times New Roman" w:cs="Times New Roman"/>
          <w:lang w:val="ky-KG"/>
        </w:rPr>
        <w:t>топтом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менен тапшырышат, эки </w:t>
      </w:r>
      <w:r w:rsidR="00232E70" w:rsidRPr="00232E70">
        <w:rPr>
          <w:rFonts w:ascii="Times New Roman" w:eastAsia="Times New Roman" w:hAnsi="Times New Roman" w:cs="Times New Roman"/>
          <w:lang w:val="ky-KG"/>
        </w:rPr>
        <w:t>топтом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тең бир эле учурда берилет:</w:t>
      </w:r>
    </w:p>
    <w:p w14:paraId="4B4B0C78" w14:textId="66911B72" w:rsidR="005548C5" w:rsidRPr="00232E70" w:rsidRDefault="00232E70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№</w:t>
      </w:r>
      <w:r w:rsidR="005548C5" w:rsidRPr="00232E70">
        <w:rPr>
          <w:rFonts w:ascii="Times New Roman" w:eastAsia="Times New Roman" w:hAnsi="Times New Roman" w:cs="Times New Roman"/>
          <w:lang w:val="ky-KG"/>
        </w:rPr>
        <w:t xml:space="preserve">1 </w:t>
      </w:r>
      <w:r>
        <w:rPr>
          <w:rFonts w:ascii="Times New Roman" w:eastAsia="Times New Roman" w:hAnsi="Times New Roman" w:cs="Times New Roman"/>
          <w:lang w:val="ky-KG"/>
        </w:rPr>
        <w:t>топтом</w:t>
      </w:r>
      <w:r w:rsidR="005548C5" w:rsidRPr="00232E70">
        <w:rPr>
          <w:rFonts w:ascii="Times New Roman" w:eastAsia="Times New Roman" w:hAnsi="Times New Roman" w:cs="Times New Roman"/>
          <w:lang w:val="ky-KG"/>
        </w:rPr>
        <w:t xml:space="preserve"> – квалификациялык жана техникалык сунуштар (сыр сөзсүз берилет);</w:t>
      </w:r>
    </w:p>
    <w:p w14:paraId="192A34BB" w14:textId="3EF4BD0F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highlight w:val="yellow"/>
          <w:lang w:val="ky-KG"/>
        </w:rPr>
        <w:t>N</w:t>
      </w:r>
      <w:r w:rsidR="00232E70">
        <w:rPr>
          <w:rFonts w:ascii="Times New Roman" w:eastAsia="Times New Roman" w:hAnsi="Times New Roman" w:cs="Times New Roman"/>
          <w:highlight w:val="yellow"/>
          <w:lang w:val="ky-KG"/>
        </w:rPr>
        <w:t>№</w:t>
      </w:r>
      <w:r w:rsidRPr="00232E70">
        <w:rPr>
          <w:rFonts w:ascii="Times New Roman" w:eastAsia="Times New Roman" w:hAnsi="Times New Roman" w:cs="Times New Roman"/>
          <w:highlight w:val="yellow"/>
          <w:lang w:val="ky-KG"/>
        </w:rPr>
        <w:t xml:space="preserve">2 </w:t>
      </w:r>
      <w:r w:rsidR="00232E70">
        <w:rPr>
          <w:rFonts w:ascii="Times New Roman" w:eastAsia="Times New Roman" w:hAnsi="Times New Roman" w:cs="Times New Roman"/>
          <w:highlight w:val="yellow"/>
          <w:lang w:val="ky-KG"/>
        </w:rPr>
        <w:t>топтом</w:t>
      </w:r>
      <w:r w:rsidRPr="00232E70">
        <w:rPr>
          <w:rFonts w:ascii="Times New Roman" w:eastAsia="Times New Roman" w:hAnsi="Times New Roman" w:cs="Times New Roman"/>
          <w:highlight w:val="yellow"/>
          <w:lang w:val="ky-KG"/>
        </w:rPr>
        <w:t xml:space="preserve"> – коммерциялык сунуш (файлга сыр сөз аркылуу кирүүгө тийиш, аны биринчи </w:t>
      </w:r>
      <w:r w:rsidR="00584320">
        <w:rPr>
          <w:rFonts w:ascii="Times New Roman" w:eastAsia="Times New Roman" w:hAnsi="Times New Roman" w:cs="Times New Roman"/>
          <w:highlight w:val="yellow"/>
          <w:lang w:val="ky-KG"/>
        </w:rPr>
        <w:t>этапта</w:t>
      </w:r>
      <w:r w:rsidRPr="00232E70">
        <w:rPr>
          <w:rFonts w:ascii="Times New Roman" w:eastAsia="Times New Roman" w:hAnsi="Times New Roman" w:cs="Times New Roman"/>
          <w:highlight w:val="yellow"/>
          <w:lang w:val="ky-KG"/>
        </w:rPr>
        <w:t xml:space="preserve"> ачууга болбойт, сыр сөз </w:t>
      </w:r>
      <w:r w:rsidR="00CB22CB">
        <w:rPr>
          <w:rFonts w:ascii="Times New Roman" w:eastAsia="Times New Roman" w:hAnsi="Times New Roman" w:cs="Times New Roman"/>
          <w:highlight w:val="yellow"/>
          <w:lang w:val="ky-KG"/>
        </w:rPr>
        <w:t>Буйрутмачынын</w:t>
      </w:r>
      <w:r w:rsidRPr="00232E70">
        <w:rPr>
          <w:rFonts w:ascii="Times New Roman" w:eastAsia="Times New Roman" w:hAnsi="Times New Roman" w:cs="Times New Roman"/>
          <w:highlight w:val="yellow"/>
          <w:lang w:val="ky-KG"/>
        </w:rPr>
        <w:t xml:space="preserve"> өтүнүчү боюнча электрондук почта аркылуу жөнөтүлүшү керек).</w:t>
      </w:r>
      <w:r w:rsidR="00024649" w:rsidRPr="00B21DD0">
        <w:rPr>
          <w:rFonts w:ascii="Times New Roman" w:eastAsia="Times New Roman" w:hAnsi="Times New Roman" w:cs="Times New Roman"/>
          <w:b/>
          <w:bCs/>
          <w:lang w:val="ky-KG"/>
        </w:rPr>
        <w:t>Приложение № 3</w:t>
      </w:r>
    </w:p>
    <w:p w14:paraId="37BB718A" w14:textId="77777777" w:rsidR="00A054A4" w:rsidRPr="00A054A4" w:rsidRDefault="005548C5" w:rsidP="005548C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Биринчи этап – квалификациялык жана техникалык сунуштарды баалоо </w:t>
      </w:r>
    </w:p>
    <w:p w14:paraId="0335BB4F" w14:textId="557D01D0" w:rsidR="005548C5" w:rsidRPr="00A054A4" w:rsidRDefault="005548C5" w:rsidP="00A054A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A054A4">
        <w:rPr>
          <w:rFonts w:ascii="Times New Roman" w:eastAsia="Times New Roman" w:hAnsi="Times New Roman" w:cs="Times New Roman"/>
          <w:lang w:val="ky-KG"/>
        </w:rPr>
        <w:t>1.1.  Квалификациялык жана техникалык баалоо төмөндөгүлөрдү камтыйт:</w:t>
      </w:r>
    </w:p>
    <w:p w14:paraId="3F5F8337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>Иш тажрыйбасын талдоо (акыркы эки жылдагы келишимдердин көчүрмөлөрү);</w:t>
      </w:r>
    </w:p>
    <w:p w14:paraId="4E39B3B1" w14:textId="11EA2E2F" w:rsidR="005548C5" w:rsidRPr="00232E70" w:rsidRDefault="00F45FC4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45FC4">
        <w:rPr>
          <w:rFonts w:ascii="Times New Roman" w:eastAsia="Times New Roman" w:hAnsi="Times New Roman" w:cs="Times New Roman"/>
          <w:lang w:val="ky-KG"/>
        </w:rPr>
        <w:t>Техникалык тапшырмадагы талаптарга ылайык берилген документтердин шайкештигин текшерүү</w:t>
      </w:r>
      <w:r w:rsidR="005548C5" w:rsidRPr="00232E70">
        <w:rPr>
          <w:rFonts w:ascii="Times New Roman" w:eastAsia="Times New Roman" w:hAnsi="Times New Roman" w:cs="Times New Roman"/>
          <w:lang w:val="ky-KG"/>
        </w:rPr>
        <w:t>;</w:t>
      </w:r>
    </w:p>
    <w:p w14:paraId="16AF6E90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Салык жана камсыздандыруу боюнча карыздардын жоктугу тууралуу күбөлүктөрдүн түп нускаларынын сканерден алынган көчүрмөлөрү (Мамлекеттик салык кызматы, Социалдык фонд);</w:t>
      </w:r>
    </w:p>
    <w:p w14:paraId="633134F2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lastRenderedPageBreak/>
        <w:t>Кыргыз Республикасынын Юстиция министрлигинде мамлекеттик каттоо же кайра каттоо жөнүндө күбөлүгүнүн түп нускасынын сканерленген көчүрмөсү; (жеке ишкерлер үчүн – жеке ишкер катары катталгандыгы жөнүндө күбөлүк же колдонуудагы патенттин көчүрмөсү, ошол эле учурда ишмердиктин түрү сатып алуу предметине дал келиши керек);</w:t>
      </w:r>
    </w:p>
    <w:p w14:paraId="71C90F50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Уставдын түп нускасынын сканерленген көчүрмөсү (юридикалык жактар үчүн);</w:t>
      </w:r>
    </w:p>
    <w:p w14:paraId="495D6360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Ишеним кат же адамдын документтерге кол коюуга ыйгарым укугун тастыктаган башка документ;</w:t>
      </w:r>
    </w:p>
    <w:p w14:paraId="1EBA48B2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Кол койгон жактын паспортунун сканерленген көчүрмөсү;</w:t>
      </w:r>
    </w:p>
    <w:p w14:paraId="5E39D1BD" w14:textId="1B829CE9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Акыркы 2022 жана 2023</w:t>
      </w:r>
      <w:r w:rsidR="00B21DD0">
        <w:rPr>
          <w:rFonts w:ascii="Times New Roman" w:eastAsia="Times New Roman" w:hAnsi="Times New Roman" w:cs="Times New Roman"/>
          <w:lang w:val="ky-KG" w:eastAsia="ru-RU"/>
        </w:rPr>
        <w:t>/2025</w:t>
      </w: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-жылдар үчүн ыйгарым укуктуу орган тарабынан күбөлөндүрүлгөн бардык тиркемелери (пайдалар жана чыгымдар жөнүндө отчет, капиталдын өзгөрүүлөрү жөнүндө отчет, акча агымдары жөнүндө отчет) жана </w:t>
      </w:r>
      <w:r w:rsidR="00E9379C">
        <w:rPr>
          <w:rFonts w:ascii="Times New Roman" w:eastAsia="Times New Roman" w:hAnsi="Times New Roman" w:cs="Times New Roman"/>
          <w:lang w:val="ky-KG" w:eastAsia="ru-RU"/>
        </w:rPr>
        <w:t>БСД</w:t>
      </w: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 (Бирдиктүү салык декларациясы) менен түп нускадагы баланстын сканерленген көчүрмөсү;</w:t>
      </w:r>
    </w:p>
    <w:p w14:paraId="6B301899" w14:textId="77777777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Сот ишинин катышуусуна катышуусу жөнүндө маалымат (акыркы үч жыл, анын ичинде учурдагы жыл; </w:t>
      </w:r>
    </w:p>
    <w:p w14:paraId="2F2C96BA" w14:textId="09AF2C6B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 Конкурстук табыштаманын катышуусун кепилдик берүү жөнүндө декларация (Чакырууга </w:t>
      </w:r>
      <w:r w:rsidR="007306BE">
        <w:rPr>
          <w:rFonts w:ascii="Times New Roman" w:eastAsia="Times New Roman" w:hAnsi="Times New Roman" w:cs="Times New Roman"/>
          <w:lang w:val="ky-KG" w:eastAsia="ru-RU"/>
        </w:rPr>
        <w:t>№</w:t>
      </w:r>
      <w:r w:rsidRPr="00232E70">
        <w:rPr>
          <w:rFonts w:ascii="Times New Roman" w:eastAsia="Times New Roman" w:hAnsi="Times New Roman" w:cs="Times New Roman"/>
          <w:lang w:val="ky-KG" w:eastAsia="ru-RU"/>
        </w:rPr>
        <w:t>1 тиркемеси түрүндө);</w:t>
      </w:r>
    </w:p>
    <w:p w14:paraId="5C9F1BD6" w14:textId="02577D71" w:rsidR="005548C5" w:rsidRPr="00232E7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/>
        </w:rPr>
        <w:t xml:space="preserve">Ак ниеттүүлүк жөнүндө декларация жана коррупцияга каршы күрөшүү жобосу (чакырууга </w:t>
      </w:r>
      <w:r w:rsidR="007306BE">
        <w:rPr>
          <w:rFonts w:ascii="Times New Roman" w:eastAsia="Times New Roman" w:hAnsi="Times New Roman" w:cs="Times New Roman"/>
          <w:lang w:val="ky-KG"/>
        </w:rPr>
        <w:t>№</w:t>
      </w:r>
      <w:r w:rsidRPr="00232E70">
        <w:rPr>
          <w:rFonts w:ascii="Times New Roman" w:eastAsia="Times New Roman" w:hAnsi="Times New Roman" w:cs="Times New Roman"/>
          <w:lang w:val="ky-KG"/>
        </w:rPr>
        <w:t>2 тиркеме түрүндө);</w:t>
      </w:r>
    </w:p>
    <w:p w14:paraId="18512F59" w14:textId="77777777" w:rsidR="00753254" w:rsidRPr="00232E70" w:rsidRDefault="00753254" w:rsidP="00753254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Биринчи этаптын жыйынтыгы боюнча экинчи этапка кабыл алынган катышуучулардын тизмеси түзүлөт. </w:t>
      </w:r>
    </w:p>
    <w:p w14:paraId="7D922B44" w14:textId="0742B936" w:rsidR="00753254" w:rsidRPr="00232E70" w:rsidRDefault="00622C6D" w:rsidP="00753254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622C6D">
        <w:rPr>
          <w:rFonts w:ascii="Times New Roman" w:eastAsia="Times New Roman" w:hAnsi="Times New Roman" w:cs="Times New Roman"/>
          <w:b/>
          <w:bCs/>
          <w:lang w:val="ky-KG"/>
        </w:rPr>
        <w:t>Экинчи этапка катышуучуларга жол берилбейт</w:t>
      </w:r>
      <w:r w:rsidR="00753254"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: </w:t>
      </w:r>
    </w:p>
    <w:p w14:paraId="6B92C9E9" w14:textId="08D2772E" w:rsidR="00753254" w:rsidRPr="00232E70" w:rsidRDefault="003A71B8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Д</w:t>
      </w:r>
      <w:r w:rsidR="00753254" w:rsidRPr="00232E70">
        <w:rPr>
          <w:rFonts w:ascii="Times New Roman" w:eastAsia="Times New Roman" w:hAnsi="Times New Roman" w:cs="Times New Roman"/>
          <w:lang w:val="ky-KG"/>
        </w:rPr>
        <w:t>окументтердин толук пакетин бербеген;</w:t>
      </w:r>
    </w:p>
    <w:p w14:paraId="7958D35F" w14:textId="7286427A" w:rsidR="00753254" w:rsidRPr="00232E70" w:rsidRDefault="003A71B8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С</w:t>
      </w:r>
      <w:r w:rsidR="00753254" w:rsidRPr="00232E70">
        <w:rPr>
          <w:rFonts w:ascii="Times New Roman" w:eastAsia="Times New Roman" w:hAnsi="Times New Roman" w:cs="Times New Roman"/>
          <w:lang w:val="ky-KG"/>
        </w:rPr>
        <w:t>ыр сөзсүз биринчи пакет менен коммерциялык сунушту берген же суроо-талап алдында сыр сөздү жөнөткөн;</w:t>
      </w:r>
    </w:p>
    <w:p w14:paraId="5FB1DAB9" w14:textId="7DD2234F" w:rsidR="00753254" w:rsidRPr="00232E70" w:rsidRDefault="00302376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bookmarkStart w:id="0" w:name="_Hlk203461042"/>
      <w:r>
        <w:rPr>
          <w:rFonts w:ascii="Times New Roman" w:eastAsia="Times New Roman" w:hAnsi="Times New Roman" w:cs="Times New Roman"/>
          <w:lang w:val="ky-KG"/>
        </w:rPr>
        <w:t>Буйрутмачын</w:t>
      </w:r>
      <w:r w:rsidR="00753254" w:rsidRPr="00232E70">
        <w:rPr>
          <w:rFonts w:ascii="Times New Roman" w:eastAsia="Times New Roman" w:hAnsi="Times New Roman" w:cs="Times New Roman"/>
          <w:lang w:val="ky-KG"/>
        </w:rPr>
        <w:t>ын</w:t>
      </w:r>
      <w:bookmarkEnd w:id="0"/>
      <w:r w:rsidR="00753254" w:rsidRPr="00232E70">
        <w:rPr>
          <w:rFonts w:ascii="Times New Roman" w:eastAsia="Times New Roman" w:hAnsi="Times New Roman" w:cs="Times New Roman"/>
          <w:lang w:val="ky-KG"/>
        </w:rPr>
        <w:t xml:space="preserve"> өтүнүчү боюнча экинчи топтомдун сыр сөзү берилбей калган учурда;</w:t>
      </w:r>
    </w:p>
    <w:p w14:paraId="4520C4BF" w14:textId="043A2383" w:rsidR="00753254" w:rsidRPr="00232E70" w:rsidRDefault="000A34EE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К</w:t>
      </w:r>
      <w:r w:rsidR="00753254" w:rsidRPr="00232E70">
        <w:rPr>
          <w:rFonts w:ascii="Times New Roman" w:eastAsia="Times New Roman" w:hAnsi="Times New Roman" w:cs="Times New Roman"/>
          <w:lang w:val="ky-KG"/>
        </w:rPr>
        <w:t>онкурстук табыштаманын өтүшүнө кепилдик берген кол коюлган декларация жок болгон учурда (</w:t>
      </w:r>
      <w:r>
        <w:rPr>
          <w:rFonts w:ascii="Times New Roman" w:eastAsia="Times New Roman" w:hAnsi="Times New Roman" w:cs="Times New Roman"/>
          <w:lang w:val="ky-KG"/>
        </w:rPr>
        <w:t>Ч</w:t>
      </w:r>
      <w:r w:rsidR="00753254" w:rsidRPr="00232E70">
        <w:rPr>
          <w:rFonts w:ascii="Times New Roman" w:eastAsia="Times New Roman" w:hAnsi="Times New Roman" w:cs="Times New Roman"/>
          <w:lang w:val="ky-KG"/>
        </w:rPr>
        <w:t xml:space="preserve">акырууга </w:t>
      </w:r>
      <w:r>
        <w:rPr>
          <w:rFonts w:ascii="Times New Roman" w:eastAsia="Times New Roman" w:hAnsi="Times New Roman" w:cs="Times New Roman"/>
          <w:lang w:val="ky-KG"/>
        </w:rPr>
        <w:t>№</w:t>
      </w:r>
      <w:r w:rsidR="00753254" w:rsidRPr="00232E70">
        <w:rPr>
          <w:rFonts w:ascii="Times New Roman" w:eastAsia="Times New Roman" w:hAnsi="Times New Roman" w:cs="Times New Roman"/>
          <w:lang w:val="ky-KG"/>
        </w:rPr>
        <w:t>1 тиркеме түрүндө);</w:t>
      </w:r>
    </w:p>
    <w:p w14:paraId="1528AF8D" w14:textId="19004DE2" w:rsidR="00753254" w:rsidRPr="00232E70" w:rsidRDefault="000A34EE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А</w:t>
      </w:r>
      <w:r w:rsidR="00753254" w:rsidRPr="00232E70">
        <w:rPr>
          <w:rFonts w:ascii="Times New Roman" w:eastAsia="Times New Roman" w:hAnsi="Times New Roman" w:cs="Times New Roman"/>
          <w:lang w:val="ky-KG"/>
        </w:rPr>
        <w:t xml:space="preserve">к ниеттүүлүк жөнүндө декларацияга кол коюлган жана коррупцияга каршы </w:t>
      </w:r>
      <w:r w:rsidRPr="000A34EE">
        <w:rPr>
          <w:rFonts w:ascii="Times New Roman" w:eastAsia="Times New Roman" w:hAnsi="Times New Roman" w:cs="Times New Roman"/>
          <w:lang w:val="ky-KG"/>
        </w:rPr>
        <w:t xml:space="preserve">күрөшүү </w:t>
      </w:r>
      <w:r w:rsidR="00753254" w:rsidRPr="00232E70">
        <w:rPr>
          <w:rFonts w:ascii="Times New Roman" w:eastAsia="Times New Roman" w:hAnsi="Times New Roman" w:cs="Times New Roman"/>
          <w:lang w:val="ky-KG"/>
        </w:rPr>
        <w:t>жобо жок болгон учурда (</w:t>
      </w:r>
      <w:r>
        <w:rPr>
          <w:rFonts w:ascii="Times New Roman" w:eastAsia="Times New Roman" w:hAnsi="Times New Roman" w:cs="Times New Roman"/>
          <w:lang w:val="ky-KG"/>
        </w:rPr>
        <w:t>Ч</w:t>
      </w:r>
      <w:r w:rsidR="00753254" w:rsidRPr="00232E70">
        <w:rPr>
          <w:rFonts w:ascii="Times New Roman" w:eastAsia="Times New Roman" w:hAnsi="Times New Roman" w:cs="Times New Roman"/>
          <w:lang w:val="ky-KG"/>
        </w:rPr>
        <w:t xml:space="preserve">акырууга </w:t>
      </w:r>
      <w:r>
        <w:rPr>
          <w:rFonts w:ascii="Times New Roman" w:eastAsia="Times New Roman" w:hAnsi="Times New Roman" w:cs="Times New Roman"/>
          <w:lang w:val="ky-KG"/>
        </w:rPr>
        <w:t>№</w:t>
      </w:r>
      <w:r w:rsidR="00753254" w:rsidRPr="00232E70">
        <w:rPr>
          <w:rFonts w:ascii="Times New Roman" w:eastAsia="Times New Roman" w:hAnsi="Times New Roman" w:cs="Times New Roman"/>
          <w:lang w:val="ky-KG"/>
        </w:rPr>
        <w:t>2 тиркеме түрүндө);</w:t>
      </w:r>
    </w:p>
    <w:p w14:paraId="0C69829F" w14:textId="2E205427" w:rsidR="004E73C8" w:rsidRPr="00232E70" w:rsidRDefault="000A34EE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К</w:t>
      </w:r>
      <w:r w:rsidR="009A77C2" w:rsidRPr="00232E70">
        <w:rPr>
          <w:rFonts w:ascii="Times New Roman" w:eastAsia="Times New Roman" w:hAnsi="Times New Roman" w:cs="Times New Roman"/>
          <w:lang w:val="ky-KG"/>
        </w:rPr>
        <w:t xml:space="preserve">валификациясы жөнүндө кол коюлган маалымат жок болгон учурда (Чакырууга </w:t>
      </w:r>
      <w:r w:rsidR="00654656">
        <w:rPr>
          <w:rFonts w:ascii="Times New Roman" w:eastAsia="Times New Roman" w:hAnsi="Times New Roman" w:cs="Times New Roman"/>
          <w:lang w:val="ky-KG"/>
        </w:rPr>
        <w:t>№</w:t>
      </w:r>
      <w:r w:rsidR="002E14E0">
        <w:rPr>
          <w:rFonts w:ascii="Times New Roman" w:eastAsia="Times New Roman" w:hAnsi="Times New Roman" w:cs="Times New Roman"/>
          <w:lang w:val="ky-KG"/>
        </w:rPr>
        <w:t>4</w:t>
      </w:r>
      <w:r w:rsidR="009A77C2" w:rsidRPr="00232E70">
        <w:rPr>
          <w:rFonts w:ascii="Times New Roman" w:eastAsia="Times New Roman" w:hAnsi="Times New Roman" w:cs="Times New Roman"/>
          <w:lang w:val="ky-KG"/>
        </w:rPr>
        <w:t xml:space="preserve"> тиркемеси түрүндө);</w:t>
      </w:r>
    </w:p>
    <w:p w14:paraId="15DFB2D4" w14:textId="15D7B40D" w:rsidR="006971B5" w:rsidRPr="00232E70" w:rsidRDefault="00654656" w:rsidP="006971B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Конкурска</w:t>
      </w:r>
      <w:r w:rsidR="006971B5" w:rsidRPr="00232E70">
        <w:rPr>
          <w:rFonts w:ascii="Times New Roman" w:eastAsia="Times New Roman" w:hAnsi="Times New Roman" w:cs="Times New Roman"/>
          <w:lang w:val="ky-KG"/>
        </w:rPr>
        <w:t xml:space="preserve"> кол коюлган </w:t>
      </w:r>
      <w:r>
        <w:rPr>
          <w:rFonts w:ascii="Times New Roman" w:eastAsia="Times New Roman" w:hAnsi="Times New Roman" w:cs="Times New Roman"/>
          <w:lang w:val="ky-KG"/>
        </w:rPr>
        <w:t>табыштама</w:t>
      </w:r>
      <w:r w:rsidR="006971B5" w:rsidRPr="00232E70">
        <w:rPr>
          <w:rFonts w:ascii="Times New Roman" w:eastAsia="Times New Roman" w:hAnsi="Times New Roman" w:cs="Times New Roman"/>
          <w:lang w:val="ky-KG"/>
        </w:rPr>
        <w:t xml:space="preserve"> жок болгон учурда (</w:t>
      </w:r>
      <w:r w:rsidR="003B2D06">
        <w:rPr>
          <w:rFonts w:ascii="Times New Roman" w:eastAsia="Times New Roman" w:hAnsi="Times New Roman" w:cs="Times New Roman"/>
          <w:lang w:val="ky-KG"/>
        </w:rPr>
        <w:t>Ч</w:t>
      </w:r>
      <w:r w:rsidR="006971B5" w:rsidRPr="00232E70">
        <w:rPr>
          <w:rFonts w:ascii="Times New Roman" w:eastAsia="Times New Roman" w:hAnsi="Times New Roman" w:cs="Times New Roman"/>
          <w:lang w:val="ky-KG"/>
        </w:rPr>
        <w:t xml:space="preserve">акырууга </w:t>
      </w:r>
      <w:r w:rsidR="003B2D06">
        <w:rPr>
          <w:rFonts w:ascii="Times New Roman" w:eastAsia="Times New Roman" w:hAnsi="Times New Roman" w:cs="Times New Roman"/>
          <w:lang w:val="ky-KG"/>
        </w:rPr>
        <w:t>№</w:t>
      </w:r>
      <w:r w:rsidR="00EB51F2">
        <w:rPr>
          <w:rFonts w:ascii="Times New Roman" w:eastAsia="Times New Roman" w:hAnsi="Times New Roman" w:cs="Times New Roman"/>
          <w:lang w:val="ky-KG"/>
        </w:rPr>
        <w:t>5</w:t>
      </w:r>
      <w:r w:rsidR="006971B5" w:rsidRPr="00232E70">
        <w:rPr>
          <w:rFonts w:ascii="Times New Roman" w:eastAsia="Times New Roman" w:hAnsi="Times New Roman" w:cs="Times New Roman"/>
          <w:lang w:val="ky-KG"/>
        </w:rPr>
        <w:t xml:space="preserve"> тиркемеси түрүндө);</w:t>
      </w:r>
    </w:p>
    <w:p w14:paraId="4B19B5CE" w14:textId="1C835516" w:rsidR="006971B5" w:rsidRPr="00232E70" w:rsidRDefault="003B2D06" w:rsidP="0067343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К</w:t>
      </w:r>
      <w:r w:rsidR="004C680E" w:rsidRPr="00232E70">
        <w:rPr>
          <w:rFonts w:ascii="Times New Roman" w:eastAsia="Times New Roman" w:hAnsi="Times New Roman" w:cs="Times New Roman"/>
          <w:lang w:val="ky-KG"/>
        </w:rPr>
        <w:t xml:space="preserve">онкурска катышууга кол коюлган чакыруу жок болгон учурда (Чакырууга </w:t>
      </w:r>
      <w:r>
        <w:rPr>
          <w:rFonts w:ascii="Times New Roman" w:eastAsia="Times New Roman" w:hAnsi="Times New Roman" w:cs="Times New Roman"/>
          <w:lang w:val="ky-KG"/>
        </w:rPr>
        <w:t>№</w:t>
      </w:r>
      <w:r w:rsidR="004C680E" w:rsidRPr="00232E70">
        <w:rPr>
          <w:rFonts w:ascii="Times New Roman" w:eastAsia="Times New Roman" w:hAnsi="Times New Roman" w:cs="Times New Roman"/>
          <w:lang w:val="ky-KG"/>
        </w:rPr>
        <w:t xml:space="preserve"> тиркемеси түрүндө);</w:t>
      </w:r>
    </w:p>
    <w:p w14:paraId="54E377BB" w14:textId="7760A1DA" w:rsidR="00753254" w:rsidRPr="00232E70" w:rsidRDefault="00310463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Д</w:t>
      </w:r>
      <w:r w:rsidRPr="00232E70">
        <w:rPr>
          <w:rFonts w:ascii="Times New Roman" w:eastAsia="Times New Roman" w:hAnsi="Times New Roman" w:cs="Times New Roman"/>
          <w:lang w:val="ky-KG"/>
        </w:rPr>
        <w:t>окументтерди</w:t>
      </w:r>
      <w:r>
        <w:rPr>
          <w:rFonts w:ascii="Times New Roman" w:eastAsia="Times New Roman" w:hAnsi="Times New Roman" w:cs="Times New Roman"/>
          <w:lang w:val="ky-KG"/>
        </w:rPr>
        <w:t xml:space="preserve"> </w:t>
      </w:r>
      <w:r w:rsidR="003B2D06">
        <w:rPr>
          <w:rFonts w:ascii="Times New Roman" w:eastAsia="Times New Roman" w:hAnsi="Times New Roman" w:cs="Times New Roman"/>
          <w:lang w:val="ky-KG"/>
        </w:rPr>
        <w:t>Ч</w:t>
      </w:r>
      <w:r w:rsidR="00753254" w:rsidRPr="00232E70">
        <w:rPr>
          <w:rFonts w:ascii="Times New Roman" w:eastAsia="Times New Roman" w:hAnsi="Times New Roman" w:cs="Times New Roman"/>
          <w:lang w:val="ky-KG"/>
        </w:rPr>
        <w:t>акырууда көрсөтүлгөн мөөнөт бүткөндөн кийин тапшырган</w:t>
      </w:r>
      <w:r>
        <w:rPr>
          <w:rFonts w:ascii="Times New Roman" w:eastAsia="Times New Roman" w:hAnsi="Times New Roman" w:cs="Times New Roman"/>
          <w:lang w:val="ky-KG"/>
        </w:rPr>
        <w:t xml:space="preserve"> учурда</w:t>
      </w:r>
      <w:r w:rsidR="00753254" w:rsidRPr="00232E70">
        <w:rPr>
          <w:rFonts w:ascii="Times New Roman" w:eastAsia="Times New Roman" w:hAnsi="Times New Roman" w:cs="Times New Roman"/>
          <w:lang w:val="ky-KG"/>
        </w:rPr>
        <w:t>.</w:t>
      </w:r>
    </w:p>
    <w:p w14:paraId="5EFBB868" w14:textId="286DACC4" w:rsidR="005548C5" w:rsidRPr="00232E70" w:rsidRDefault="004B725C" w:rsidP="00D6646D">
      <w:pPr>
        <w:pStyle w:val="NormalWeb"/>
        <w:numPr>
          <w:ilvl w:val="0"/>
          <w:numId w:val="19"/>
        </w:numPr>
        <w:rPr>
          <w:sz w:val="22"/>
          <w:szCs w:val="22"/>
          <w:lang w:val="ky-KG"/>
        </w:rPr>
      </w:pPr>
      <w:r w:rsidRPr="004B725C">
        <w:rPr>
          <w:sz w:val="22"/>
          <w:szCs w:val="22"/>
          <w:lang w:val="ky-KG"/>
        </w:rPr>
        <w:t>Буйрутмачынын</w:t>
      </w:r>
      <w:r w:rsidR="00753254" w:rsidRPr="00232E70">
        <w:rPr>
          <w:sz w:val="22"/>
          <w:szCs w:val="22"/>
          <w:lang w:val="ky-KG"/>
        </w:rPr>
        <w:t xml:space="preserve"> </w:t>
      </w:r>
      <w:r>
        <w:rPr>
          <w:sz w:val="22"/>
          <w:szCs w:val="22"/>
          <w:lang w:val="ky-KG"/>
        </w:rPr>
        <w:t>К</w:t>
      </w:r>
      <w:r w:rsidR="00753254" w:rsidRPr="00232E70">
        <w:rPr>
          <w:sz w:val="22"/>
          <w:szCs w:val="22"/>
          <w:lang w:val="ky-KG"/>
        </w:rPr>
        <w:t xml:space="preserve">оопсуздук </w:t>
      </w:r>
      <w:r>
        <w:rPr>
          <w:sz w:val="22"/>
          <w:szCs w:val="22"/>
          <w:lang w:val="ky-KG"/>
        </w:rPr>
        <w:t>К</w:t>
      </w:r>
      <w:r w:rsidR="00753254" w:rsidRPr="00232E70">
        <w:rPr>
          <w:sz w:val="22"/>
          <w:szCs w:val="22"/>
          <w:lang w:val="ky-KG"/>
        </w:rPr>
        <w:t>ызматы жана каржы бөлүмү тарабынан аккредитацияланган эмес</w:t>
      </w:r>
      <w:r>
        <w:rPr>
          <w:sz w:val="22"/>
          <w:szCs w:val="22"/>
          <w:lang w:val="ky-KG"/>
        </w:rPr>
        <w:t xml:space="preserve"> учурда</w:t>
      </w:r>
      <w:r w:rsidR="00753254" w:rsidRPr="00232E70">
        <w:rPr>
          <w:sz w:val="22"/>
          <w:szCs w:val="22"/>
          <w:lang w:val="ky-KG"/>
        </w:rPr>
        <w:t>.</w:t>
      </w:r>
    </w:p>
    <w:p w14:paraId="7B75E262" w14:textId="2CE166AF" w:rsidR="009D689B" w:rsidRPr="00232E70" w:rsidRDefault="009D689B" w:rsidP="009D6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Экинчи этап – </w:t>
      </w:r>
      <w:r w:rsidR="00CE389B">
        <w:rPr>
          <w:rFonts w:ascii="Times New Roman" w:eastAsia="Times New Roman" w:hAnsi="Times New Roman" w:cs="Times New Roman"/>
          <w:b/>
          <w:bCs/>
          <w:lang w:val="ky-KG"/>
        </w:rPr>
        <w:t>Конкурстук табыштаманы</w:t>
      </w:r>
      <w:r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 баалоо</w:t>
      </w:r>
    </w:p>
    <w:p w14:paraId="03176051" w14:textId="77777777" w:rsidR="00CE389B" w:rsidRDefault="009D689B" w:rsidP="009D689B">
      <w:pPr>
        <w:pStyle w:val="ListParagraph"/>
        <w:spacing w:after="0" w:line="240" w:lineRule="auto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>2.1. Экинчи этапка биринчи этаптан ийгиликтүү өткөн катышуучулар гана катышууга уруксат берилет.</w:t>
      </w:r>
    </w:p>
    <w:p w14:paraId="747AD69D" w14:textId="5B6B75E7" w:rsidR="009D689B" w:rsidRPr="00232E70" w:rsidRDefault="009D689B" w:rsidP="009D689B">
      <w:pPr>
        <w:pStyle w:val="ListParagraph"/>
        <w:spacing w:after="0" w:line="240" w:lineRule="auto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>2.2. Катышуучунун баа сунушу</w:t>
      </w:r>
      <w:r w:rsidRPr="00CE389B">
        <w:rPr>
          <w:rFonts w:ascii="Times New Roman" w:eastAsia="Times New Roman" w:hAnsi="Times New Roman" w:cs="Times New Roman"/>
          <w:lang w:val="ky-KG"/>
        </w:rPr>
        <w:t xml:space="preserve"> Чакырууга</w:t>
      </w:r>
      <w:r w:rsidRPr="00232E70">
        <w:rPr>
          <w:rFonts w:ascii="Times New Roman" w:eastAsia="Times New Roman" w:hAnsi="Times New Roman" w:cs="Times New Roman"/>
          <w:b/>
          <w:bCs/>
          <w:lang w:val="ky-KG"/>
        </w:rPr>
        <w:t xml:space="preserve"> </w:t>
      </w:r>
      <w:r w:rsidR="00CE389B">
        <w:rPr>
          <w:rFonts w:ascii="Times New Roman" w:eastAsia="Times New Roman" w:hAnsi="Times New Roman" w:cs="Times New Roman"/>
          <w:lang w:val="ky-KG"/>
        </w:rPr>
        <w:t>№</w:t>
      </w:r>
      <w:r w:rsidRPr="00232E70">
        <w:rPr>
          <w:rFonts w:ascii="Times New Roman" w:hAnsi="Times New Roman" w:cs="Times New Roman"/>
          <w:lang w:val="ky-KG"/>
        </w:rPr>
        <w:t xml:space="preserve">3 тиркемесиндеги формага ылайык </w:t>
      </w:r>
      <w:r w:rsidRPr="00CE389B">
        <w:rPr>
          <w:rFonts w:ascii="Times New Roman" w:eastAsia="Times New Roman" w:hAnsi="Times New Roman" w:cs="Times New Roman"/>
          <w:b/>
          <w:bCs/>
          <w:lang w:val="ky-KG"/>
        </w:rPr>
        <w:t>так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түрдө толтурулат.</w:t>
      </w:r>
    </w:p>
    <w:p w14:paraId="27883F8B" w14:textId="3F056029" w:rsidR="009D689B" w:rsidRPr="00232E70" w:rsidRDefault="009D689B" w:rsidP="009D689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 xml:space="preserve">Эгерде </w:t>
      </w:r>
      <w:r w:rsidR="00247F3F">
        <w:rPr>
          <w:rFonts w:ascii="Times New Roman" w:eastAsia="Times New Roman" w:hAnsi="Times New Roman" w:cs="Times New Roman"/>
          <w:lang w:val="ky-KG"/>
        </w:rPr>
        <w:t>конкурска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</w:t>
      </w:r>
      <w:r w:rsidR="00247F3F">
        <w:rPr>
          <w:rFonts w:ascii="Times New Roman" w:eastAsia="Times New Roman" w:hAnsi="Times New Roman" w:cs="Times New Roman"/>
          <w:lang w:val="ky-KG"/>
        </w:rPr>
        <w:t>К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атышуучу </w:t>
      </w:r>
      <w:r w:rsidR="00247F3F">
        <w:rPr>
          <w:rFonts w:ascii="Times New Roman" w:eastAsia="Times New Roman" w:hAnsi="Times New Roman" w:cs="Times New Roman"/>
          <w:lang w:val="ky-KG"/>
        </w:rPr>
        <w:t>Ч</w:t>
      </w:r>
      <w:r w:rsidRPr="00232E70">
        <w:rPr>
          <w:rFonts w:ascii="Times New Roman" w:eastAsia="Times New Roman" w:hAnsi="Times New Roman" w:cs="Times New Roman"/>
          <w:lang w:val="ky-KG"/>
        </w:rPr>
        <w:t>акырууга</w:t>
      </w:r>
      <w:r w:rsidR="00247F3F">
        <w:rPr>
          <w:rFonts w:ascii="Times New Roman" w:eastAsia="Times New Roman" w:hAnsi="Times New Roman" w:cs="Times New Roman"/>
          <w:lang w:val="ky-KG"/>
        </w:rPr>
        <w:t xml:space="preserve"> №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3 тиркемесинде белгиленген формага ылайык келбеген баа сунушун жөнөткөн учурда, анын </w:t>
      </w:r>
      <w:r w:rsidR="00247F3F">
        <w:rPr>
          <w:rFonts w:ascii="Times New Roman" w:eastAsia="Times New Roman" w:hAnsi="Times New Roman" w:cs="Times New Roman"/>
          <w:lang w:val="ky-KG"/>
        </w:rPr>
        <w:t>табыштамасы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четке кагылат.</w:t>
      </w:r>
    </w:p>
    <w:p w14:paraId="30FA90BD" w14:textId="4AEFAFC1" w:rsidR="009D689B" w:rsidRPr="00232E70" w:rsidRDefault="009D689B" w:rsidP="009D68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ky-KG"/>
        </w:rPr>
      </w:pPr>
      <w:r w:rsidRPr="00232E70">
        <w:rPr>
          <w:rFonts w:ascii="Times New Roman" w:eastAsia="Times New Roman" w:hAnsi="Times New Roman" w:cs="Times New Roman"/>
          <w:lang w:val="ky-KG"/>
        </w:rPr>
        <w:t xml:space="preserve">2.3. Катыш жана баа боюнча эң мыкты шарттарды сунуштаган, ошондой эле Техникалык </w:t>
      </w:r>
      <w:r w:rsidR="0039777A">
        <w:rPr>
          <w:rFonts w:ascii="Times New Roman" w:eastAsia="Times New Roman" w:hAnsi="Times New Roman" w:cs="Times New Roman"/>
          <w:lang w:val="ky-KG"/>
        </w:rPr>
        <w:t>Тапшырманын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шарттарына ылайык </w:t>
      </w:r>
      <w:r w:rsidR="0039777A">
        <w:rPr>
          <w:rFonts w:ascii="Times New Roman" w:eastAsia="Times New Roman" w:hAnsi="Times New Roman" w:cs="Times New Roman"/>
          <w:lang w:val="ky-KG"/>
        </w:rPr>
        <w:t>конкурска табыштаманы</w:t>
      </w:r>
      <w:r w:rsidRPr="00232E70">
        <w:rPr>
          <w:rFonts w:ascii="Times New Roman" w:eastAsia="Times New Roman" w:hAnsi="Times New Roman" w:cs="Times New Roman"/>
          <w:lang w:val="ky-KG"/>
        </w:rPr>
        <w:t xml:space="preserve"> берген </w:t>
      </w:r>
      <w:r w:rsidR="0039777A">
        <w:rPr>
          <w:rFonts w:ascii="Times New Roman" w:eastAsia="Times New Roman" w:hAnsi="Times New Roman" w:cs="Times New Roman"/>
          <w:lang w:val="ky-KG"/>
        </w:rPr>
        <w:t>К</w:t>
      </w:r>
      <w:r w:rsidRPr="00232E70">
        <w:rPr>
          <w:rFonts w:ascii="Times New Roman" w:eastAsia="Times New Roman" w:hAnsi="Times New Roman" w:cs="Times New Roman"/>
          <w:lang w:val="ky-KG"/>
        </w:rPr>
        <w:t>атышуучу жеңүүчү болуп саналат.</w:t>
      </w:r>
    </w:p>
    <w:p w14:paraId="4BA25714" w14:textId="77777777" w:rsidR="000008CC" w:rsidRPr="00232E70" w:rsidRDefault="000008CC" w:rsidP="009D68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ky-KG"/>
        </w:rPr>
      </w:pPr>
    </w:p>
    <w:p w14:paraId="28DA0B1C" w14:textId="506143B9" w:rsidR="000008CC" w:rsidRPr="00232E70" w:rsidRDefault="000008CC" w:rsidP="00000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 w:eastAsia="ru-RU"/>
        </w:rPr>
      </w:pPr>
      <w:r w:rsidRPr="00232E70">
        <w:rPr>
          <w:rFonts w:ascii="Times New Roman" w:eastAsia="Times New Roman" w:hAnsi="Times New Roman" w:cs="Times New Roman"/>
          <w:b/>
          <w:bCs/>
          <w:lang w:val="ky-KG" w:eastAsia="ru-RU"/>
        </w:rPr>
        <w:t>Келишимди аткарууга кепилдик камсыздоонун өлчөмү жана формасы (мындан ары</w:t>
      </w:r>
      <w:r w:rsidR="00505D17">
        <w:rPr>
          <w:rFonts w:ascii="Times New Roman" w:eastAsia="Times New Roman" w:hAnsi="Times New Roman" w:cs="Times New Roman"/>
          <w:b/>
          <w:bCs/>
          <w:lang w:val="ky-KG" w:eastAsia="ru-RU"/>
        </w:rPr>
        <w:t xml:space="preserve"> КАКК</w:t>
      </w:r>
      <w:r w:rsidRPr="00232E70">
        <w:rPr>
          <w:rFonts w:ascii="Times New Roman" w:eastAsia="Times New Roman" w:hAnsi="Times New Roman" w:cs="Times New Roman"/>
          <w:b/>
          <w:bCs/>
          <w:lang w:val="ky-KG" w:eastAsia="ru-RU"/>
        </w:rPr>
        <w:t xml:space="preserve"> деп аталат)</w:t>
      </w:r>
    </w:p>
    <w:p w14:paraId="4FE906BD" w14:textId="3B4129CC" w:rsidR="000008CC" w:rsidRPr="00232E70" w:rsidRDefault="00D138F4" w:rsidP="000008C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D138F4">
        <w:rPr>
          <w:rFonts w:ascii="Times New Roman" w:eastAsia="Times New Roman" w:hAnsi="Times New Roman" w:cs="Times New Roman"/>
          <w:lang w:val="ky-KG" w:eastAsia="ru-RU"/>
        </w:rPr>
        <w:lastRenderedPageBreak/>
        <w:t xml:space="preserve">Жеткирүү келишимин түзүү укугу ыйгарыла турган </w:t>
      </w:r>
      <w:r>
        <w:rPr>
          <w:rFonts w:ascii="Times New Roman" w:eastAsia="Times New Roman" w:hAnsi="Times New Roman" w:cs="Times New Roman"/>
          <w:lang w:val="ky-KG" w:eastAsia="ru-RU"/>
        </w:rPr>
        <w:t>К</w:t>
      </w:r>
      <w:r w:rsidRPr="00D138F4">
        <w:rPr>
          <w:rFonts w:ascii="Times New Roman" w:eastAsia="Times New Roman" w:hAnsi="Times New Roman" w:cs="Times New Roman"/>
          <w:lang w:val="ky-KG" w:eastAsia="ru-RU"/>
        </w:rPr>
        <w:t xml:space="preserve">атышуучу конкурстун жыйынтыгы боюнча </w:t>
      </w:r>
      <w:r w:rsidR="003B79F8" w:rsidRPr="003B79F8">
        <w:rPr>
          <w:rFonts w:ascii="Times New Roman" w:eastAsia="Times New Roman" w:hAnsi="Times New Roman" w:cs="Times New Roman"/>
          <w:lang w:val="ky-KG" w:eastAsia="ru-RU"/>
        </w:rPr>
        <w:t>КАКК</w:t>
      </w:r>
      <w:r w:rsidRPr="00D138F4">
        <w:rPr>
          <w:rFonts w:ascii="Times New Roman" w:eastAsia="Times New Roman" w:hAnsi="Times New Roman" w:cs="Times New Roman"/>
          <w:lang w:val="ky-KG" w:eastAsia="ru-RU"/>
        </w:rPr>
        <w:t xml:space="preserve"> келишиминин жалпы суммасынан 2% өлчөмүндө </w:t>
      </w:r>
      <w:r w:rsidR="0005598E" w:rsidRPr="00232E70">
        <w:rPr>
          <w:rFonts w:ascii="Times New Roman" w:eastAsia="Times New Roman" w:hAnsi="Times New Roman" w:cs="Times New Roman"/>
          <w:lang w:val="ky-KG" w:eastAsia="ru-RU"/>
        </w:rPr>
        <w:t>төлөөгө милдеттүү</w:t>
      </w:r>
      <w:r w:rsidR="0005598E">
        <w:rPr>
          <w:lang w:val="ky-KG"/>
        </w:rPr>
        <w:t>.</w:t>
      </w:r>
    </w:p>
    <w:p w14:paraId="39B46B22" w14:textId="06730D4F" w:rsidR="000008CC" w:rsidRPr="00232E70" w:rsidRDefault="00CD18A6" w:rsidP="000008C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CD18A6">
        <w:rPr>
          <w:rFonts w:ascii="Times New Roman" w:eastAsia="Times New Roman" w:hAnsi="Times New Roman" w:cs="Times New Roman"/>
          <w:lang w:val="ky-KG" w:eastAsia="ru-RU"/>
        </w:rPr>
        <w:t>КАКК</w:t>
      </w:r>
      <w:r w:rsidR="000008CC" w:rsidRPr="00232E70">
        <w:rPr>
          <w:rFonts w:ascii="Times New Roman" w:eastAsia="Times New Roman" w:hAnsi="Times New Roman" w:cs="Times New Roman"/>
          <w:lang w:val="ky-KG" w:eastAsia="ru-RU"/>
        </w:rPr>
        <w:t xml:space="preserve"> өтүнмөсүнүн жеңүүчүсү баш тарткан учурда, буйрутмачы кийинки катышуучу – тандалып алынган резервдик берүүчүлөр менен келишим түзүүгө укуктуу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 </w:t>
      </w:r>
      <w:r w:rsidR="0077690E">
        <w:rPr>
          <w:rFonts w:ascii="Times New Roman" w:eastAsia="Times New Roman" w:hAnsi="Times New Roman" w:cs="Times New Roman"/>
          <w:lang w:val="ky-KG" w:eastAsia="ru-RU"/>
        </w:rPr>
        <w:t>Ж</w:t>
      </w:r>
      <w:r w:rsidR="0077690E" w:rsidRPr="00457A46">
        <w:rPr>
          <w:rFonts w:ascii="Times New Roman" w:eastAsia="Times New Roman" w:hAnsi="Times New Roman" w:cs="Times New Roman"/>
          <w:lang w:val="ky-KG" w:eastAsia="ru-RU"/>
        </w:rPr>
        <w:t xml:space="preserve">енүүчү 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Катышуучу- </w:t>
      </w:r>
      <w:r w:rsidR="0077690E">
        <w:rPr>
          <w:rFonts w:ascii="Times New Roman" w:eastAsia="Times New Roman" w:hAnsi="Times New Roman" w:cs="Times New Roman"/>
          <w:lang w:val="ky-KG" w:eastAsia="ru-RU"/>
        </w:rPr>
        <w:t>КАККны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 </w:t>
      </w:r>
      <w:r w:rsidR="00536A6C">
        <w:rPr>
          <w:rFonts w:ascii="Times New Roman" w:eastAsia="Times New Roman" w:hAnsi="Times New Roman" w:cs="Times New Roman"/>
          <w:lang w:val="ky-KG" w:eastAsia="ru-RU"/>
        </w:rPr>
        <w:t>төло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дөн баш тарткан учурда </w:t>
      </w:r>
      <w:r w:rsidR="00536A6C">
        <w:rPr>
          <w:rFonts w:ascii="Times New Roman" w:eastAsia="Times New Roman" w:hAnsi="Times New Roman" w:cs="Times New Roman"/>
          <w:lang w:val="ky-KG" w:eastAsia="ru-RU"/>
        </w:rPr>
        <w:t>Буйрутма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чы кийинки </w:t>
      </w:r>
      <w:r w:rsidR="00536A6C">
        <w:rPr>
          <w:rFonts w:ascii="Times New Roman" w:eastAsia="Times New Roman" w:hAnsi="Times New Roman" w:cs="Times New Roman"/>
          <w:lang w:val="ky-KG" w:eastAsia="ru-RU"/>
        </w:rPr>
        <w:t>К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 xml:space="preserve">атышуучу — тандалган резервдик </w:t>
      </w:r>
      <w:r w:rsidR="00F63CBB">
        <w:rPr>
          <w:rFonts w:ascii="Times New Roman" w:eastAsia="Times New Roman" w:hAnsi="Times New Roman" w:cs="Times New Roman"/>
          <w:lang w:val="ky-KG" w:eastAsia="ru-RU"/>
        </w:rPr>
        <w:t>Берүү</w:t>
      </w:r>
      <w:r w:rsidR="00457A46" w:rsidRPr="00457A46">
        <w:rPr>
          <w:rFonts w:ascii="Times New Roman" w:eastAsia="Times New Roman" w:hAnsi="Times New Roman" w:cs="Times New Roman"/>
          <w:lang w:val="ky-KG" w:eastAsia="ru-RU"/>
        </w:rPr>
        <w:t>чу менен келишим түзүүгө укуктуу.</w:t>
      </w:r>
    </w:p>
    <w:p w14:paraId="597ED576" w14:textId="24FF5A2A" w:rsidR="000008CC" w:rsidRPr="00232E70" w:rsidRDefault="000008CC" w:rsidP="000008C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Төмөнкү учурларда </w:t>
      </w:r>
      <w:r w:rsidR="00221548">
        <w:rPr>
          <w:rFonts w:ascii="Times New Roman" w:eastAsia="Times New Roman" w:hAnsi="Times New Roman" w:cs="Times New Roman"/>
          <w:lang w:val="ky-KG" w:eastAsia="ru-RU"/>
        </w:rPr>
        <w:t>КАКК</w:t>
      </w: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 </w:t>
      </w:r>
      <w:r w:rsidR="00221548">
        <w:rPr>
          <w:rFonts w:ascii="Times New Roman" w:eastAsia="Times New Roman" w:hAnsi="Times New Roman" w:cs="Times New Roman"/>
          <w:lang w:val="ky-KG" w:eastAsia="ru-RU"/>
        </w:rPr>
        <w:t>Б</w:t>
      </w: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ерүүчүгө 7 (жети) жумушчу күндөн кечиктирбестен </w:t>
      </w:r>
      <w:r w:rsidR="00592A79">
        <w:rPr>
          <w:rFonts w:ascii="Times New Roman" w:eastAsia="Times New Roman" w:hAnsi="Times New Roman" w:cs="Times New Roman"/>
          <w:lang w:val="ky-KG" w:eastAsia="ru-RU"/>
        </w:rPr>
        <w:t>Буйрутмачы</w:t>
      </w:r>
      <w:r w:rsidRPr="00232E70">
        <w:rPr>
          <w:rFonts w:ascii="Times New Roman" w:eastAsia="Times New Roman" w:hAnsi="Times New Roman" w:cs="Times New Roman"/>
          <w:lang w:val="ky-KG" w:eastAsia="ru-RU"/>
        </w:rPr>
        <w:t xml:space="preserve"> ырастоосунун негизинде кайтарылып берилет:</w:t>
      </w:r>
    </w:p>
    <w:p w14:paraId="71CFEF19" w14:textId="77777777" w:rsidR="000008CC" w:rsidRPr="00232E70" w:rsidRDefault="000008CC" w:rsidP="000008C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Келишим боюнча бардык кепилдик милдеттенмелерди (кепилдик мөөнөт) кошо алганда, милдеттенмелерди аткаруу;</w:t>
      </w:r>
    </w:p>
    <w:p w14:paraId="51148D1D" w14:textId="77777777" w:rsidR="000008CC" w:rsidRPr="00232E70" w:rsidRDefault="000008CC" w:rsidP="000008C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 w:rsidRPr="00232E70">
        <w:rPr>
          <w:rFonts w:ascii="Times New Roman" w:eastAsia="Times New Roman" w:hAnsi="Times New Roman" w:cs="Times New Roman"/>
          <w:lang w:val="ky-KG" w:eastAsia="ru-RU"/>
        </w:rPr>
        <w:t>Форс-мажордун айынан келишимдин бузулушу.</w:t>
      </w:r>
    </w:p>
    <w:p w14:paraId="1C767544" w14:textId="32218C91" w:rsidR="000008CC" w:rsidRPr="00232E70" w:rsidRDefault="00D5611C" w:rsidP="000008C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 w:eastAsia="ru-RU"/>
        </w:rPr>
      </w:pPr>
      <w:r>
        <w:rPr>
          <w:rFonts w:ascii="Times New Roman" w:eastAsia="Times New Roman" w:hAnsi="Times New Roman" w:cs="Times New Roman"/>
          <w:lang w:val="ky-KG" w:eastAsia="ru-RU"/>
        </w:rPr>
        <w:t>КАКК</w:t>
      </w:r>
      <w:r w:rsidR="000008CC" w:rsidRPr="00232E70">
        <w:rPr>
          <w:rFonts w:ascii="Times New Roman" w:eastAsia="Times New Roman" w:hAnsi="Times New Roman" w:cs="Times New Roman"/>
          <w:lang w:val="ky-KG" w:eastAsia="ru-RU"/>
        </w:rPr>
        <w:t xml:space="preserve"> </w:t>
      </w:r>
      <w:r w:rsidR="00743882">
        <w:rPr>
          <w:rFonts w:ascii="Times New Roman" w:eastAsia="Times New Roman" w:hAnsi="Times New Roman" w:cs="Times New Roman"/>
          <w:lang w:val="ky-KG" w:eastAsia="ru-RU"/>
        </w:rPr>
        <w:t>төлөө</w:t>
      </w:r>
      <w:r w:rsidR="000008CC" w:rsidRPr="00232E70">
        <w:rPr>
          <w:rFonts w:ascii="Times New Roman" w:eastAsia="Times New Roman" w:hAnsi="Times New Roman" w:cs="Times New Roman"/>
          <w:lang w:val="ky-KG" w:eastAsia="ru-RU"/>
        </w:rPr>
        <w:t xml:space="preserve"> үчүн банктык эсептердин реквизиттери Чакырууга </w:t>
      </w:r>
      <w:r>
        <w:rPr>
          <w:rFonts w:ascii="Times New Roman" w:eastAsia="Times New Roman" w:hAnsi="Times New Roman" w:cs="Times New Roman"/>
          <w:lang w:val="ky-KG" w:eastAsia="ru-RU"/>
        </w:rPr>
        <w:t>№</w:t>
      </w:r>
      <w:r w:rsidR="000008CC" w:rsidRPr="00232E70">
        <w:rPr>
          <w:rFonts w:ascii="Times New Roman" w:eastAsia="Times New Roman" w:hAnsi="Times New Roman" w:cs="Times New Roman"/>
          <w:lang w:val="ky-KG" w:eastAsia="ru-RU"/>
        </w:rPr>
        <w:t>4 тиркемесинде көрсөтүлгөн.</w:t>
      </w:r>
    </w:p>
    <w:p w14:paraId="79C26380" w14:textId="77777777" w:rsidR="009D689B" w:rsidRPr="00232E70" w:rsidRDefault="009D689B" w:rsidP="009D68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ky-KG"/>
        </w:rPr>
      </w:pPr>
    </w:p>
    <w:p w14:paraId="4B085DE7" w14:textId="77777777" w:rsidR="009D689B" w:rsidRPr="00232E70" w:rsidRDefault="009D689B" w:rsidP="009D6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  <w:r w:rsidRPr="00232E7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Сиздин сунуштарды берүү үчүн акыркы мөөнөт: </w:t>
      </w:r>
    </w:p>
    <w:p w14:paraId="1B073F56" w14:textId="77777777" w:rsidR="009D689B" w:rsidRPr="00232E70" w:rsidRDefault="009D689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</w:p>
    <w:p w14:paraId="0015869C" w14:textId="669D2A09" w:rsidR="009D689B" w:rsidRPr="00232E70" w:rsidRDefault="0021637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u w:val="single"/>
          <w:lang w:val="ky-KG"/>
        </w:rPr>
      </w:pPr>
      <w:r w:rsidRPr="00232E70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2025</w:t>
      </w:r>
      <w:r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-жылдын </w:t>
      </w:r>
      <w:r w:rsidR="00D624BC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0</w:t>
      </w:r>
      <w:r w:rsidR="00EB51F2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7</w:t>
      </w:r>
      <w:r w:rsidR="00D624BC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-</w:t>
      </w:r>
      <w:r w:rsidR="00EB51F2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февраль</w:t>
      </w:r>
      <w:r w:rsidR="00D624BC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саат</w:t>
      </w:r>
      <w:r w:rsidR="00024649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 </w:t>
      </w:r>
      <w:r w:rsidR="009D689B" w:rsidRPr="00232E7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1</w:t>
      </w:r>
      <w:r w:rsidR="00D624BC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2</w:t>
      </w:r>
      <w:r w:rsidR="009D689B" w:rsidRPr="00232E7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:00</w:t>
      </w: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 чеин.</w:t>
      </w:r>
    </w:p>
    <w:p w14:paraId="44F2E247" w14:textId="77777777" w:rsidR="009D689B" w:rsidRPr="00232E70" w:rsidRDefault="009D689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u w:val="single"/>
          <w:lang w:val="ky-KG"/>
        </w:rPr>
      </w:pPr>
    </w:p>
    <w:p w14:paraId="6F11364B" w14:textId="5EB0D8E5" w:rsidR="009D689B" w:rsidRPr="00232E70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ky-KG"/>
        </w:rPr>
      </w:pPr>
      <w:r w:rsidRPr="00232E70">
        <w:rPr>
          <w:lang w:val="ky-KG"/>
        </w:rPr>
        <w:t xml:space="preserve">Тандоонун </w:t>
      </w:r>
      <w:r w:rsidR="00836A9D">
        <w:rPr>
          <w:lang w:val="ky-KG"/>
        </w:rPr>
        <w:t>К</w:t>
      </w:r>
      <w:r w:rsidRPr="00232E70">
        <w:rPr>
          <w:lang w:val="ky-KG"/>
        </w:rPr>
        <w:t xml:space="preserve">атышуучулары тарабынан белгиленген мөөнөттөн кийин берилген конкурстук </w:t>
      </w:r>
      <w:r w:rsidR="00C11E57">
        <w:rPr>
          <w:lang w:val="ky-KG"/>
        </w:rPr>
        <w:t>табыштамалар</w:t>
      </w:r>
      <w:r w:rsidRPr="00232E70">
        <w:rPr>
          <w:lang w:val="ky-KG"/>
        </w:rPr>
        <w:t xml:space="preserve"> жана/же өтүнмөлөр кабыл алынбайт жана каралбайт.</w:t>
      </w:r>
    </w:p>
    <w:p w14:paraId="30419ED5" w14:textId="3EB5C6BB" w:rsidR="009D689B" w:rsidRPr="00232E70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ky-KG"/>
        </w:rPr>
      </w:pPr>
      <w:r w:rsidRPr="00232E70">
        <w:rPr>
          <w:lang w:val="ky-KG"/>
        </w:rPr>
        <w:t>Катышуучу өзүнүн сунушун берүү менен Буйрутма</w:t>
      </w:r>
      <w:r w:rsidR="009A7544">
        <w:rPr>
          <w:lang w:val="ky-KG"/>
        </w:rPr>
        <w:t>чы</w:t>
      </w:r>
      <w:r w:rsidRPr="00232E70">
        <w:rPr>
          <w:lang w:val="ky-KG"/>
        </w:rPr>
        <w:t xml:space="preserve">нын талаптарында көрсөтүлгөн бардык шарттарды, анын ичинде Келишимдин шарттарын Чакырууга </w:t>
      </w:r>
      <w:r w:rsidR="009A7544">
        <w:rPr>
          <w:lang w:val="ky-KG"/>
        </w:rPr>
        <w:t>№</w:t>
      </w:r>
      <w:r w:rsidRPr="00232E70">
        <w:rPr>
          <w:lang w:val="ky-KG"/>
        </w:rPr>
        <w:t>5 тиркемесине ылайык макул болот.</w:t>
      </w:r>
    </w:p>
    <w:p w14:paraId="607722C0" w14:textId="348550C8" w:rsidR="009D689B" w:rsidRPr="00232E70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ky-KG"/>
        </w:rPr>
      </w:pPr>
      <w:r w:rsidRPr="00232E70">
        <w:rPr>
          <w:lang w:val="ky-KG"/>
        </w:rPr>
        <w:t xml:space="preserve">Ар бир тандоо </w:t>
      </w:r>
      <w:r w:rsidR="009A7544">
        <w:rPr>
          <w:lang w:val="ky-KG"/>
        </w:rPr>
        <w:t>К</w:t>
      </w:r>
      <w:r w:rsidRPr="00232E70">
        <w:rPr>
          <w:lang w:val="ky-KG"/>
        </w:rPr>
        <w:t>атышуучусу ар бир лот үчүн бир гана сунуш бере алат.</w:t>
      </w:r>
    </w:p>
    <w:p w14:paraId="5D92558C" w14:textId="1CD598A3" w:rsidR="009D689B" w:rsidRPr="00232E70" w:rsidRDefault="009A7544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ky-KG"/>
        </w:rPr>
      </w:pPr>
      <w:r>
        <w:rPr>
          <w:lang w:val="ky-KG"/>
        </w:rPr>
        <w:t>Конкурстук</w:t>
      </w:r>
      <w:r w:rsidR="009D689B" w:rsidRPr="00232E70">
        <w:rPr>
          <w:lang w:val="ky-KG"/>
        </w:rPr>
        <w:t xml:space="preserve"> табыштамаларды берүү мөөнөтү бүткөндөн кийин аларга өзгөртүүлөрдү киргизүүгө жол берилбейт.</w:t>
      </w:r>
    </w:p>
    <w:p w14:paraId="704202E1" w14:textId="77777777" w:rsidR="00955EA6" w:rsidRPr="00232E70" w:rsidRDefault="00955EA6" w:rsidP="00955EA6">
      <w:pPr>
        <w:pStyle w:val="paragraph"/>
        <w:spacing w:before="0" w:beforeAutospacing="0" w:after="0" w:afterAutospacing="0"/>
        <w:ind w:left="720"/>
        <w:textAlignment w:val="baseline"/>
        <w:rPr>
          <w:lang w:val="ky-KG"/>
        </w:rPr>
      </w:pPr>
    </w:p>
    <w:p w14:paraId="405C579A" w14:textId="27AF055D" w:rsidR="009D689B" w:rsidRPr="0029371B" w:rsidRDefault="009D689B" w:rsidP="009D689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Бул Чакырууга байланыштуу суроолор пайда болгон учурда, </w:t>
      </w:r>
      <w:r w:rsidR="00663088">
        <w:rPr>
          <w:rFonts w:ascii="Times New Roman" w:eastAsia="Times New Roman" w:hAnsi="Times New Roman" w:cs="Times New Roman"/>
          <w:sz w:val="24"/>
          <w:szCs w:val="24"/>
          <w:lang w:val="ky-KG"/>
        </w:rPr>
        <w:t>К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атышуучу тактоо алуу үчүн </w:t>
      </w:r>
      <w:hyperlink r:id="rId8" w:history="1">
        <w:r w:rsidR="00716F06" w:rsidRPr="00716F0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ky-KG"/>
          </w:rPr>
          <w:t>Altynai.Sargaldakova@kumtor.kg</w:t>
        </w:r>
      </w:hyperlink>
      <w:r w:rsidR="00716F06">
        <w:rPr>
          <w:lang w:val="ky-KG"/>
        </w:rPr>
        <w:t xml:space="preserve"> 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электрондук дареги боюнча </w:t>
      </w:r>
      <w:r w:rsidR="00663088">
        <w:rPr>
          <w:rFonts w:ascii="Times New Roman" w:eastAsia="Times New Roman" w:hAnsi="Times New Roman" w:cs="Times New Roman"/>
          <w:sz w:val="24"/>
          <w:szCs w:val="24"/>
          <w:lang w:val="ky-KG"/>
        </w:rPr>
        <w:t>Б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>уйрутмач</w:t>
      </w:r>
      <w:r w:rsidR="00DE57A4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ыга 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кайрыла алат, бирок </w:t>
      </w:r>
      <w:r w:rsidR="00DE57A4">
        <w:rPr>
          <w:rFonts w:ascii="Times New Roman" w:eastAsia="Times New Roman" w:hAnsi="Times New Roman" w:cs="Times New Roman"/>
          <w:sz w:val="24"/>
          <w:szCs w:val="24"/>
          <w:lang w:val="ky-KG"/>
        </w:rPr>
        <w:t>конкурстук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табыштамаларды берүү мөөнөтү аяктаганга 3 жумушчу күндөн кечиктирбестен</w:t>
      </w:r>
      <w:r w:rsidR="00700FBD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берилиши керек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. Түшүндүрмөлөр </w:t>
      </w:r>
      <w:r w:rsidR="00A44D50">
        <w:rPr>
          <w:rFonts w:ascii="Times New Roman" w:eastAsia="Times New Roman" w:hAnsi="Times New Roman" w:cs="Times New Roman"/>
          <w:sz w:val="24"/>
          <w:szCs w:val="24"/>
          <w:lang w:val="ky-KG"/>
        </w:rPr>
        <w:t>табыштама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="00A44D50">
        <w:rPr>
          <w:rFonts w:ascii="Times New Roman" w:eastAsia="Times New Roman" w:hAnsi="Times New Roman" w:cs="Times New Roman"/>
          <w:sz w:val="24"/>
          <w:szCs w:val="24"/>
          <w:lang w:val="ky-KG"/>
        </w:rPr>
        <w:t>Б</w:t>
      </w:r>
      <w:r w:rsidRPr="0029371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ерүүчүгө суроо-талап алынган күндөн тартып үч календардык күндөн кечиктирбестен өтүнүч кат аркылуу жөнөтүлөт. </w:t>
      </w:r>
    </w:p>
    <w:p w14:paraId="31999214" w14:textId="31309771" w:rsidR="009D689B" w:rsidRPr="0029371B" w:rsidRDefault="009D689B" w:rsidP="009D689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Зарыл болгон учурда, </w:t>
      </w:r>
      <w:r w:rsidR="00DD5314">
        <w:rPr>
          <w:rFonts w:ascii="Times New Roman" w:hAnsi="Times New Roman" w:cs="Times New Roman"/>
          <w:sz w:val="24"/>
          <w:szCs w:val="24"/>
          <w:lang w:val="ky-KG" w:eastAsia="en-US"/>
        </w:rPr>
        <w:t>Б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уйрутмачы конкурстук </w:t>
      </w:r>
      <w:r w:rsidR="00CC049E">
        <w:rPr>
          <w:rFonts w:ascii="Times New Roman" w:hAnsi="Times New Roman" w:cs="Times New Roman"/>
          <w:sz w:val="24"/>
          <w:szCs w:val="24"/>
          <w:lang w:val="ky-KG" w:eastAsia="en-US"/>
        </w:rPr>
        <w:t>табыштамаларды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</w:t>
      </w:r>
    </w:p>
    <w:p w14:paraId="6B85C8A7" w14:textId="20D85E69" w:rsidR="009D689B" w:rsidRPr="0029371B" w:rsidRDefault="009D689B" w:rsidP="009D689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Буйрутмачы, эгерде ушул Чакырууга өзгөртүүлөр киргизилген болсо, конкурстук </w:t>
      </w:r>
      <w:r w:rsidR="008D4186">
        <w:rPr>
          <w:rFonts w:ascii="Times New Roman" w:hAnsi="Times New Roman" w:cs="Times New Roman"/>
          <w:sz w:val="24"/>
          <w:szCs w:val="24"/>
          <w:lang w:val="ky-KG" w:eastAsia="en-US"/>
        </w:rPr>
        <w:t>табыштамаларын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берүүнүн акыркы күнүн кийинки күнгө жылдыра алат, бул тууралуу </w:t>
      </w:r>
      <w:r w:rsidR="008D4186">
        <w:rPr>
          <w:rFonts w:ascii="Times New Roman" w:hAnsi="Times New Roman" w:cs="Times New Roman"/>
          <w:sz w:val="24"/>
          <w:szCs w:val="24"/>
          <w:lang w:val="ky-KG" w:eastAsia="en-US"/>
        </w:rPr>
        <w:t>Б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уйрутмачы тиешелүү маалыматты ушул </w:t>
      </w:r>
      <w:r w:rsidR="008D4186">
        <w:rPr>
          <w:rFonts w:ascii="Times New Roman" w:hAnsi="Times New Roman" w:cs="Times New Roman"/>
          <w:sz w:val="24"/>
          <w:szCs w:val="24"/>
          <w:lang w:val="ky-KG" w:eastAsia="en-US"/>
        </w:rPr>
        <w:t>конкурс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жөнүндө жарыя жайгаштырылган https://www.kumtor.kg/ru/ </w:t>
      </w:r>
      <w:r w:rsidR="00320A34">
        <w:rPr>
          <w:rFonts w:ascii="Times New Roman" w:hAnsi="Times New Roman" w:cs="Times New Roman"/>
          <w:sz w:val="24"/>
          <w:szCs w:val="24"/>
          <w:lang w:val="ky-KG" w:eastAsia="en-US"/>
        </w:rPr>
        <w:t>Буйрутмачынын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веб-сайтында жайгаштыруу  аркылуу билдирүүгө тийиш.    </w:t>
      </w:r>
    </w:p>
    <w:p w14:paraId="068CFF85" w14:textId="568DBA18" w:rsidR="00093E28" w:rsidRPr="0029371B" w:rsidRDefault="009D689B" w:rsidP="0051612F">
      <w:pPr>
        <w:pStyle w:val="tkTekst"/>
        <w:tabs>
          <w:tab w:val="left" w:pos="709"/>
          <w:tab w:val="left" w:pos="993"/>
        </w:tabs>
        <w:ind w:firstLine="0"/>
        <w:rPr>
          <w:rStyle w:val="normaltextrun"/>
          <w:rFonts w:ascii="Times New Roman" w:hAnsi="Times New Roman" w:cs="Times New Roman"/>
          <w:sz w:val="24"/>
          <w:szCs w:val="24"/>
          <w:lang w:val="ky-KG" w:eastAsia="en-US"/>
        </w:rPr>
      </w:pP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Буйрутмачы тиешелүү </w:t>
      </w:r>
      <w:r w:rsidR="00D82777">
        <w:rPr>
          <w:rFonts w:ascii="Times New Roman" w:hAnsi="Times New Roman" w:cs="Times New Roman"/>
          <w:sz w:val="24"/>
          <w:szCs w:val="24"/>
          <w:lang w:val="ky-KG" w:eastAsia="en-US"/>
        </w:rPr>
        <w:t>К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атышуучулардын алдында эч кандай милдеттенме албастан, </w:t>
      </w:r>
      <w:r w:rsidR="00897599" w:rsidRPr="00897599">
        <w:rPr>
          <w:rFonts w:ascii="Times New Roman" w:hAnsi="Times New Roman" w:cs="Times New Roman"/>
          <w:sz w:val="24"/>
          <w:szCs w:val="24"/>
          <w:lang w:val="ky-KG" w:eastAsia="en-US"/>
        </w:rPr>
        <w:t>кандайдыр бир сунушту кабыл алууга же четке кагууга, ошондой эле конкурстун процессин жокко чыгарууга жана келишим берилгенге чейин каалаган убакта бардык сунуштарды четке кагууга укуктуу</w:t>
      </w:r>
      <w:r w:rsidRPr="0029371B">
        <w:rPr>
          <w:rFonts w:ascii="Times New Roman" w:hAnsi="Times New Roman" w:cs="Times New Roman"/>
          <w:sz w:val="24"/>
          <w:szCs w:val="24"/>
          <w:lang w:val="ky-KG" w:eastAsia="en-US"/>
        </w:rPr>
        <w:t>.</w:t>
      </w:r>
    </w:p>
    <w:p w14:paraId="3C4D01FC" w14:textId="2E69BB5E" w:rsidR="00833DFA" w:rsidRPr="00232E70" w:rsidRDefault="00833DFA" w:rsidP="009D689B">
      <w:pPr>
        <w:pStyle w:val="paragraph"/>
        <w:spacing w:before="0" w:beforeAutospacing="0" w:after="0" w:afterAutospacing="0"/>
        <w:jc w:val="both"/>
        <w:textAlignment w:val="baseline"/>
        <w:rPr>
          <w:lang w:val="ky-KG"/>
        </w:rPr>
      </w:pPr>
    </w:p>
    <w:sectPr w:rsidR="00833DFA" w:rsidRPr="00232E7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FE01539"/>
    <w:multiLevelType w:val="hybridMultilevel"/>
    <w:tmpl w:val="E58EF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6C07"/>
    <w:multiLevelType w:val="multilevel"/>
    <w:tmpl w:val="1AD47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06137"/>
    <w:multiLevelType w:val="hybridMultilevel"/>
    <w:tmpl w:val="73AAA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66ED2"/>
    <w:multiLevelType w:val="multilevel"/>
    <w:tmpl w:val="6BB0C7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CE0A58"/>
    <w:multiLevelType w:val="hybridMultilevel"/>
    <w:tmpl w:val="E87223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66A16B8"/>
    <w:multiLevelType w:val="multilevel"/>
    <w:tmpl w:val="A646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3573E"/>
    <w:multiLevelType w:val="multilevel"/>
    <w:tmpl w:val="605E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55224AB3"/>
    <w:multiLevelType w:val="multilevel"/>
    <w:tmpl w:val="12AE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CA6D48"/>
    <w:multiLevelType w:val="hybridMultilevel"/>
    <w:tmpl w:val="7DE2C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B23CA"/>
    <w:multiLevelType w:val="multilevel"/>
    <w:tmpl w:val="514C5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DB5F30"/>
    <w:multiLevelType w:val="multilevel"/>
    <w:tmpl w:val="FD3C8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C4878"/>
    <w:multiLevelType w:val="hybridMultilevel"/>
    <w:tmpl w:val="AD8089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44194"/>
    <w:multiLevelType w:val="multilevel"/>
    <w:tmpl w:val="156E63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11F67"/>
    <w:multiLevelType w:val="multilevel"/>
    <w:tmpl w:val="BADC01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971643"/>
    <w:multiLevelType w:val="multilevel"/>
    <w:tmpl w:val="5FEEBD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5C05E7"/>
    <w:multiLevelType w:val="multilevel"/>
    <w:tmpl w:val="2B84F2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F03DDA"/>
    <w:multiLevelType w:val="multilevel"/>
    <w:tmpl w:val="2B9A2A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0854056">
    <w:abstractNumId w:val="10"/>
  </w:num>
  <w:num w:numId="2" w16cid:durableId="1892450260">
    <w:abstractNumId w:val="6"/>
  </w:num>
  <w:num w:numId="3" w16cid:durableId="2064792007">
    <w:abstractNumId w:val="21"/>
  </w:num>
  <w:num w:numId="4" w16cid:durableId="1428965468">
    <w:abstractNumId w:val="16"/>
  </w:num>
  <w:num w:numId="5" w16cid:durableId="1847747297">
    <w:abstractNumId w:val="19"/>
  </w:num>
  <w:num w:numId="6" w16cid:durableId="59639993">
    <w:abstractNumId w:val="22"/>
  </w:num>
  <w:num w:numId="7" w16cid:durableId="206071404">
    <w:abstractNumId w:val="4"/>
  </w:num>
  <w:num w:numId="8" w16cid:durableId="459424137">
    <w:abstractNumId w:val="18"/>
  </w:num>
  <w:num w:numId="9" w16cid:durableId="1527988163">
    <w:abstractNumId w:val="14"/>
  </w:num>
  <w:num w:numId="10" w16cid:durableId="1216089298">
    <w:abstractNumId w:val="2"/>
  </w:num>
  <w:num w:numId="11" w16cid:durableId="203058711">
    <w:abstractNumId w:val="13"/>
  </w:num>
  <w:num w:numId="12" w16cid:durableId="1742097143">
    <w:abstractNumId w:val="15"/>
  </w:num>
  <w:num w:numId="13" w16cid:durableId="1479304202">
    <w:abstractNumId w:val="8"/>
  </w:num>
  <w:num w:numId="14" w16cid:durableId="1135677502">
    <w:abstractNumId w:val="5"/>
  </w:num>
  <w:num w:numId="15" w16cid:durableId="877477550">
    <w:abstractNumId w:val="20"/>
  </w:num>
  <w:num w:numId="16" w16cid:durableId="328212755">
    <w:abstractNumId w:val="0"/>
  </w:num>
  <w:num w:numId="17" w16cid:durableId="247428808">
    <w:abstractNumId w:val="11"/>
  </w:num>
  <w:num w:numId="18" w16cid:durableId="1706825940">
    <w:abstractNumId w:val="1"/>
  </w:num>
  <w:num w:numId="19" w16cid:durableId="1136021945">
    <w:abstractNumId w:val="17"/>
  </w:num>
  <w:num w:numId="20" w16cid:durableId="1636835588">
    <w:abstractNumId w:val="7"/>
  </w:num>
  <w:num w:numId="21" w16cid:durableId="714159339">
    <w:abstractNumId w:val="9"/>
  </w:num>
  <w:num w:numId="22" w16cid:durableId="137498166">
    <w:abstractNumId w:val="12"/>
  </w:num>
  <w:num w:numId="23" w16cid:durableId="692270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CF"/>
    <w:rsid w:val="000008CC"/>
    <w:rsid w:val="00024649"/>
    <w:rsid w:val="00051416"/>
    <w:rsid w:val="0005598E"/>
    <w:rsid w:val="00064C85"/>
    <w:rsid w:val="000658F4"/>
    <w:rsid w:val="000863F8"/>
    <w:rsid w:val="000905C0"/>
    <w:rsid w:val="00093C0B"/>
    <w:rsid w:val="00093E28"/>
    <w:rsid w:val="000A34EE"/>
    <w:rsid w:val="000C5175"/>
    <w:rsid w:val="000D1107"/>
    <w:rsid w:val="000F5D23"/>
    <w:rsid w:val="00107D2C"/>
    <w:rsid w:val="00120274"/>
    <w:rsid w:val="001466FC"/>
    <w:rsid w:val="00165769"/>
    <w:rsid w:val="00165E65"/>
    <w:rsid w:val="00171317"/>
    <w:rsid w:val="001B039D"/>
    <w:rsid w:val="001B04CF"/>
    <w:rsid w:val="001F3715"/>
    <w:rsid w:val="002141E5"/>
    <w:rsid w:val="0021637B"/>
    <w:rsid w:val="00221548"/>
    <w:rsid w:val="00232E70"/>
    <w:rsid w:val="00247F3F"/>
    <w:rsid w:val="00262BA7"/>
    <w:rsid w:val="0029371B"/>
    <w:rsid w:val="0029483C"/>
    <w:rsid w:val="002C1F0F"/>
    <w:rsid w:val="002D3E77"/>
    <w:rsid w:val="002D6C0E"/>
    <w:rsid w:val="002E14E0"/>
    <w:rsid w:val="003010B6"/>
    <w:rsid w:val="00302376"/>
    <w:rsid w:val="00304ED9"/>
    <w:rsid w:val="00307972"/>
    <w:rsid w:val="00310463"/>
    <w:rsid w:val="00320A34"/>
    <w:rsid w:val="003260B3"/>
    <w:rsid w:val="0034685B"/>
    <w:rsid w:val="00365828"/>
    <w:rsid w:val="00387099"/>
    <w:rsid w:val="0039777A"/>
    <w:rsid w:val="003A71B8"/>
    <w:rsid w:val="003B2D06"/>
    <w:rsid w:val="003B6C42"/>
    <w:rsid w:val="003B79F8"/>
    <w:rsid w:val="003E3264"/>
    <w:rsid w:val="00422140"/>
    <w:rsid w:val="00423BE1"/>
    <w:rsid w:val="00432AE8"/>
    <w:rsid w:val="00447BCC"/>
    <w:rsid w:val="00457A46"/>
    <w:rsid w:val="00481438"/>
    <w:rsid w:val="004B2F59"/>
    <w:rsid w:val="004B725C"/>
    <w:rsid w:val="004C680E"/>
    <w:rsid w:val="004E73C8"/>
    <w:rsid w:val="00505D17"/>
    <w:rsid w:val="0051612F"/>
    <w:rsid w:val="00533D09"/>
    <w:rsid w:val="00536A6C"/>
    <w:rsid w:val="005548C5"/>
    <w:rsid w:val="00560CB5"/>
    <w:rsid w:val="00584320"/>
    <w:rsid w:val="00591D68"/>
    <w:rsid w:val="00592A79"/>
    <w:rsid w:val="00593B33"/>
    <w:rsid w:val="006120D0"/>
    <w:rsid w:val="006136BD"/>
    <w:rsid w:val="00615CEB"/>
    <w:rsid w:val="00622C6D"/>
    <w:rsid w:val="00633187"/>
    <w:rsid w:val="0064296D"/>
    <w:rsid w:val="00654656"/>
    <w:rsid w:val="00662EB5"/>
    <w:rsid w:val="00663088"/>
    <w:rsid w:val="00673437"/>
    <w:rsid w:val="00685B96"/>
    <w:rsid w:val="00687B68"/>
    <w:rsid w:val="006971B5"/>
    <w:rsid w:val="006A6C38"/>
    <w:rsid w:val="006A7243"/>
    <w:rsid w:val="00700FBD"/>
    <w:rsid w:val="00716F06"/>
    <w:rsid w:val="007306BE"/>
    <w:rsid w:val="00743882"/>
    <w:rsid w:val="00745452"/>
    <w:rsid w:val="00753254"/>
    <w:rsid w:val="00753D1D"/>
    <w:rsid w:val="007738D1"/>
    <w:rsid w:val="0077690E"/>
    <w:rsid w:val="00777837"/>
    <w:rsid w:val="00782717"/>
    <w:rsid w:val="00787F38"/>
    <w:rsid w:val="007B0824"/>
    <w:rsid w:val="007B60A6"/>
    <w:rsid w:val="007F69CF"/>
    <w:rsid w:val="00812C02"/>
    <w:rsid w:val="008227D2"/>
    <w:rsid w:val="00833DFA"/>
    <w:rsid w:val="00836A9D"/>
    <w:rsid w:val="00897599"/>
    <w:rsid w:val="008C183D"/>
    <w:rsid w:val="008C2A93"/>
    <w:rsid w:val="008D4186"/>
    <w:rsid w:val="00927493"/>
    <w:rsid w:val="009479D3"/>
    <w:rsid w:val="0095460D"/>
    <w:rsid w:val="00955EA6"/>
    <w:rsid w:val="00971D2A"/>
    <w:rsid w:val="00986867"/>
    <w:rsid w:val="009A7544"/>
    <w:rsid w:val="009A77C2"/>
    <w:rsid w:val="009D0BFE"/>
    <w:rsid w:val="009D689B"/>
    <w:rsid w:val="00A054A4"/>
    <w:rsid w:val="00A41BE8"/>
    <w:rsid w:val="00A44D50"/>
    <w:rsid w:val="00A765B4"/>
    <w:rsid w:val="00AA2AA6"/>
    <w:rsid w:val="00AC7ED6"/>
    <w:rsid w:val="00AF33C4"/>
    <w:rsid w:val="00AF49F3"/>
    <w:rsid w:val="00B21DD0"/>
    <w:rsid w:val="00B328FC"/>
    <w:rsid w:val="00B33A68"/>
    <w:rsid w:val="00B4507F"/>
    <w:rsid w:val="00B47ED3"/>
    <w:rsid w:val="00BC2836"/>
    <w:rsid w:val="00C030F9"/>
    <w:rsid w:val="00C11E57"/>
    <w:rsid w:val="00C15F52"/>
    <w:rsid w:val="00C577F4"/>
    <w:rsid w:val="00C8431E"/>
    <w:rsid w:val="00C9131D"/>
    <w:rsid w:val="00CA5770"/>
    <w:rsid w:val="00CA60C0"/>
    <w:rsid w:val="00CB22CB"/>
    <w:rsid w:val="00CC049E"/>
    <w:rsid w:val="00CD18A6"/>
    <w:rsid w:val="00CD2AD9"/>
    <w:rsid w:val="00CE389B"/>
    <w:rsid w:val="00D046E3"/>
    <w:rsid w:val="00D12A95"/>
    <w:rsid w:val="00D138F4"/>
    <w:rsid w:val="00D179B5"/>
    <w:rsid w:val="00D32D06"/>
    <w:rsid w:val="00D5611C"/>
    <w:rsid w:val="00D624BC"/>
    <w:rsid w:val="00D6646D"/>
    <w:rsid w:val="00D82777"/>
    <w:rsid w:val="00DA2D18"/>
    <w:rsid w:val="00DD04C7"/>
    <w:rsid w:val="00DD5314"/>
    <w:rsid w:val="00DE57A4"/>
    <w:rsid w:val="00DF1BA1"/>
    <w:rsid w:val="00DF50DD"/>
    <w:rsid w:val="00E149B7"/>
    <w:rsid w:val="00E42D67"/>
    <w:rsid w:val="00E6240B"/>
    <w:rsid w:val="00E9379C"/>
    <w:rsid w:val="00EA39B4"/>
    <w:rsid w:val="00EB51F2"/>
    <w:rsid w:val="00ED3651"/>
    <w:rsid w:val="00F01290"/>
    <w:rsid w:val="00F40009"/>
    <w:rsid w:val="00F45FC4"/>
    <w:rsid w:val="00F63CBB"/>
    <w:rsid w:val="00F85117"/>
    <w:rsid w:val="00F94CD4"/>
    <w:rsid w:val="00F94F6C"/>
    <w:rsid w:val="00FD42DD"/>
    <w:rsid w:val="00FE1077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2F0D7"/>
  <w15:chartTrackingRefBased/>
  <w15:docId w15:val="{445ED035-F247-4603-AADA-85E3820C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B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B04CF"/>
  </w:style>
  <w:style w:type="character" w:customStyle="1" w:styleId="eop">
    <w:name w:val="eop"/>
    <w:basedOn w:val="DefaultParagraphFont"/>
    <w:rsid w:val="001B04CF"/>
  </w:style>
  <w:style w:type="character" w:customStyle="1" w:styleId="scxw46030889">
    <w:name w:val="scxw46030889"/>
    <w:basedOn w:val="DefaultParagraphFont"/>
    <w:rsid w:val="001B04CF"/>
  </w:style>
  <w:style w:type="character" w:customStyle="1" w:styleId="scxw476807">
    <w:name w:val="scxw476807"/>
    <w:basedOn w:val="DefaultParagraphFont"/>
    <w:rsid w:val="006136BD"/>
  </w:style>
  <w:style w:type="character" w:styleId="Hyperlink">
    <w:name w:val="Hyperlink"/>
    <w:basedOn w:val="DefaultParagraphFont"/>
    <w:uiPriority w:val="99"/>
    <w:unhideWhenUsed/>
    <w:rsid w:val="00E149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9B7"/>
    <w:rPr>
      <w:color w:val="605E5C"/>
      <w:shd w:val="clear" w:color="auto" w:fill="E1DFDD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5548C5"/>
    <w:pPr>
      <w:spacing w:line="256" w:lineRule="auto"/>
      <w:ind w:left="720"/>
      <w:contextualSpacing/>
    </w:p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5548C5"/>
  </w:style>
  <w:style w:type="paragraph" w:customStyle="1" w:styleId="tkTekst">
    <w:name w:val="_Текст обычный (tkTekst)"/>
    <w:basedOn w:val="Normal"/>
    <w:rsid w:val="009D689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unhideWhenUsed/>
    <w:rsid w:val="0075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6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27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ynai.Sargaldakova@kumtor.k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STE2026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TE2026@kumtor.k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983</Words>
  <Characters>6921</Characters>
  <Application>Microsoft Office Word</Application>
  <DocSecurity>0</DocSecurity>
  <Lines>133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Keldikeeva</dc:creator>
  <cp:keywords/>
  <dc:description/>
  <cp:lastModifiedBy>Altynai Sargaldakova</cp:lastModifiedBy>
  <cp:revision>87</cp:revision>
  <cp:lastPrinted>2025-04-22T04:38:00Z</cp:lastPrinted>
  <dcterms:created xsi:type="dcterms:W3CDTF">2025-02-17T05:32:00Z</dcterms:created>
  <dcterms:modified xsi:type="dcterms:W3CDTF">2026-02-06T09:31:00Z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2025-02-17T05:32:51Z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6363ae08-f63d-4230-b623-09327506b281</vt:lpwstr>
  </property>
  <property fmtid="{D5CDD505-2E9C-101B-9397-08002B2CF9AE}" pid="8" name="MSIP_Label_d85bea94-60d0-4a5c-9138-48420e73067f_ContentBits">
    <vt:lpwstr>0</vt:lpwstr>
  </property>
</Properties>
</file>